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480945AE" w:rsidR="00CE2C6F" w:rsidRPr="006725AF" w:rsidRDefault="00D97125" w:rsidP="004E3425">
      <w:pPr>
        <w:pStyle w:val="Normale2"/>
        <w:jc w:val="both"/>
        <w:rPr>
          <w:rFonts w:ascii="Century Gothic" w:eastAsiaTheme="minorHAnsi" w:hAnsi="Century Gothic" w:cs="Calibri"/>
          <w:b/>
          <w:color w:val="auto"/>
          <w:sz w:val="18"/>
          <w:szCs w:val="18"/>
          <w:lang w:val="it-IT" w:eastAsia="it-IT"/>
        </w:rPr>
      </w:pPr>
      <w:r w:rsidRPr="00D97125">
        <w:rPr>
          <w:rFonts w:ascii="Century Gothic" w:eastAsiaTheme="minorHAnsi" w:hAnsi="Century Gothic" w:cs="Calibri"/>
          <w:b/>
          <w:color w:val="auto"/>
          <w:sz w:val="18"/>
          <w:szCs w:val="18"/>
          <w:lang w:val="it-IT" w:eastAsia="it-IT"/>
        </w:rPr>
        <w:t xml:space="preserve">PROCEDURA NEGOZIATA EX ART. 50, COMMA 1, LETTERA C, DEL D.LGS. 36/2023 E SS.MM.II. PER L’AFFIDAMENTO DEI LAVORI DI “SOCIAL HOUSING IN VIA COSTA N. 1 NELL’EX SEDE COMUNALE E ANNESSO SERVIZIO MEDICO – OPERE DI COMPLETAMENTO”, NEL COMUNE DI ROLETTO. CUP I54E22000200006. CIG: </w:t>
      </w:r>
      <w:r w:rsidR="00F6074A" w:rsidRPr="00F6074A">
        <w:rPr>
          <w:rFonts w:ascii="Century Gothic" w:eastAsiaTheme="minorHAnsi" w:hAnsi="Century Gothic" w:cs="Calibri"/>
          <w:b/>
          <w:color w:val="auto"/>
          <w:sz w:val="18"/>
          <w:szCs w:val="18"/>
          <w:lang w:val="it-IT" w:eastAsia="it-IT"/>
        </w:rPr>
        <w:t>B6C73CFD11</w:t>
      </w:r>
      <w:r w:rsidR="004E3425" w:rsidRPr="00C65BEF">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jc w:val="center"/>
        <w:tblLayout w:type="fixed"/>
        <w:tblLook w:val="04A0" w:firstRow="1" w:lastRow="0" w:firstColumn="1" w:lastColumn="0" w:noHBand="0" w:noVBand="1"/>
      </w:tblPr>
      <w:tblGrid>
        <w:gridCol w:w="3397"/>
        <w:gridCol w:w="6237"/>
      </w:tblGrid>
      <w:tr w:rsidR="00C41162" w:rsidRPr="006725AF" w14:paraId="10DC3A76" w14:textId="77777777" w:rsidTr="000F0033">
        <w:trPr>
          <w:jc w:val="center"/>
        </w:trPr>
        <w:tc>
          <w:tcPr>
            <w:tcW w:w="3397"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6237"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0F0033">
        <w:trPr>
          <w:jc w:val="center"/>
        </w:trPr>
        <w:tc>
          <w:tcPr>
            <w:tcW w:w="3397"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6237"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0F0033">
        <w:trPr>
          <w:jc w:val="center"/>
        </w:trPr>
        <w:tc>
          <w:tcPr>
            <w:tcW w:w="3397"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6237"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0F0033">
        <w:trPr>
          <w:jc w:val="center"/>
        </w:trPr>
        <w:tc>
          <w:tcPr>
            <w:tcW w:w="3397"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6237"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p>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20F2431A"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0904F818"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1EAE5450" w14:textId="0911E51F"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009B5141" w:rsidRPr="006725AF">
        <w:rPr>
          <w:rFonts w:ascii="Century Gothic" w:hAnsi="Century Gothic"/>
          <w:sz w:val="18"/>
          <w:szCs w:val="18"/>
        </w:rPr>
        <w:t xml:space="preserve"> formato da: …………………… </w:t>
      </w:r>
      <w:r w:rsidRPr="006725AF">
        <w:rPr>
          <w:rFonts w:ascii="Century Gothic" w:hAnsi="Century Gothic"/>
          <w:sz w:val="18"/>
          <w:szCs w:val="18"/>
        </w:rPr>
        <w:t>(indicare i ruoli ricoperti)</w:t>
      </w:r>
      <w:r w:rsidR="009B5141" w:rsidRPr="006725AF">
        <w:rPr>
          <w:rFonts w:ascii="Century Gothic" w:hAnsi="Century Gothic"/>
          <w:sz w:val="18"/>
          <w:szCs w:val="18"/>
        </w:rPr>
        <w:t xml:space="preserve"> </w:t>
      </w:r>
      <w:r w:rsidRPr="006725AF">
        <w:rPr>
          <w:rFonts w:ascii="Century Gothic" w:hAnsi="Century Gothic"/>
          <w:sz w:val="18"/>
          <w:szCs w:val="18"/>
        </w:rPr>
        <w:t xml:space="preserve">…………………………. </w:t>
      </w:r>
    </w:p>
    <w:p w14:paraId="20E53F41"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15B87150"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tra società cooperative </w:t>
      </w:r>
    </w:p>
    <w:p w14:paraId="5FDFD597" w14:textId="742E4689"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2911DF4B" w14:textId="2E54DBE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lastRenderedPageBreak/>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2DB00721" w14:textId="0884D03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550E5062" w14:textId="7B32EE2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sprovvista di organo comune o con organo </w:t>
      </w:r>
      <w:r w:rsidR="00F27E15" w:rsidRPr="006725AF">
        <w:rPr>
          <w:rFonts w:ascii="Century Gothic" w:hAnsi="Century Gothic"/>
          <w:sz w:val="18"/>
          <w:szCs w:val="18"/>
        </w:rPr>
        <w:t>comune privo di rappresentanza</w:t>
      </w:r>
    </w:p>
    <w:p w14:paraId="212E9FD0" w14:textId="2D5D295F" w:rsidR="00C41162" w:rsidRPr="006725AF" w:rsidRDefault="009B5141"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18639C4E" w14:textId="72E870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29238D51" w14:textId="5A335260" w:rsidR="00C41162" w:rsidRPr="006725AF" w:rsidRDefault="00184306" w:rsidP="00CC50B5">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725AF" w:rsidRDefault="00A718A5" w:rsidP="009D0A96">
      <w:pPr>
        <w:spacing w:after="0"/>
        <w:jc w:val="both"/>
        <w:rPr>
          <w:rFonts w:ascii="Century Gothic" w:hAnsi="Century Gothic"/>
          <w:sz w:val="18"/>
          <w:szCs w:val="18"/>
        </w:rPr>
      </w:pPr>
    </w:p>
    <w:p w14:paraId="67A4A168" w14:textId="39FEA548" w:rsidR="00C41162" w:rsidRDefault="00184306" w:rsidP="00A0176B">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11880042" w14:textId="77777777" w:rsidR="00A0176B" w:rsidRPr="006725AF" w:rsidRDefault="00A0176B" w:rsidP="00A0176B">
      <w:pPr>
        <w:spacing w:after="0"/>
        <w:jc w:val="both"/>
        <w:rPr>
          <w:rFonts w:ascii="Century Gothic" w:hAnsi="Century Gothic"/>
          <w:i/>
          <w:sz w:val="18"/>
          <w:szCs w:val="18"/>
        </w:rPr>
      </w:pPr>
    </w:p>
    <w:p w14:paraId="3BF1E94F" w14:textId="77777777" w:rsidR="00C41162" w:rsidRPr="006725AF"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4A903D43" w14:textId="77777777" w:rsidR="00C41162" w:rsidRPr="006725AF" w:rsidRDefault="00184306">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1A8B0AB5" w14:textId="2F94C94E" w:rsidR="00C41162" w:rsidRPr="006725AF" w:rsidRDefault="00184306" w:rsidP="00F370F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w:t>
      </w:r>
      <w:r w:rsidR="004E3425" w:rsidRPr="006725AF">
        <w:rPr>
          <w:rFonts w:ascii="Century Gothic" w:eastAsia="Calibri" w:hAnsi="Century Gothic" w:cs="Courier New"/>
          <w:sz w:val="18"/>
          <w:szCs w:val="18"/>
          <w:lang w:eastAsia="it-IT"/>
        </w:rPr>
        <w:t>dei lavori</w:t>
      </w:r>
      <w:r w:rsidRPr="006725AF">
        <w:rPr>
          <w:rFonts w:ascii="Century Gothic" w:eastAsia="Calibri" w:hAnsi="Century Gothic" w:cs="Courier New"/>
          <w:sz w:val="18"/>
          <w:szCs w:val="18"/>
          <w:lang w:eastAsia="it-IT"/>
        </w:rPr>
        <w:t xml:space="preserve"> saranno eseguite dagli operatori economici di seguito indicati:</w:t>
      </w:r>
    </w:p>
    <w:p w14:paraId="632693A6" w14:textId="77777777" w:rsidR="00C41162" w:rsidRPr="006725AF" w:rsidRDefault="00184306" w:rsidP="00F370FF">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5BDA50AD" w14:textId="77777777">
        <w:tc>
          <w:tcPr>
            <w:tcW w:w="3374" w:type="dxa"/>
            <w:shd w:val="clear" w:color="auto" w:fill="4472C4" w:themeFill="accent5"/>
          </w:tcPr>
          <w:p w14:paraId="59FB3599" w14:textId="065FF560" w:rsidR="00C41162" w:rsidRPr="006725AF" w:rsidRDefault="00F430C5"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Lavori</w:t>
            </w:r>
          </w:p>
        </w:tc>
        <w:tc>
          <w:tcPr>
            <w:tcW w:w="3209" w:type="dxa"/>
            <w:shd w:val="clear" w:color="auto" w:fill="4472C4" w:themeFill="accent5"/>
          </w:tcPr>
          <w:p w14:paraId="154416CF"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494808A7" w14:textId="77777777">
        <w:tc>
          <w:tcPr>
            <w:tcW w:w="3374" w:type="dxa"/>
          </w:tcPr>
          <w:p w14:paraId="6155ECB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F3BB13D" w14:textId="77777777">
        <w:tc>
          <w:tcPr>
            <w:tcW w:w="3374" w:type="dxa"/>
          </w:tcPr>
          <w:p w14:paraId="6B80BAD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1F3BDBB4" w14:textId="77777777">
        <w:tc>
          <w:tcPr>
            <w:tcW w:w="3374" w:type="dxa"/>
          </w:tcPr>
          <w:p w14:paraId="000B31AD"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2A921A0" w14:textId="77777777">
        <w:tc>
          <w:tcPr>
            <w:tcW w:w="3374" w:type="dxa"/>
          </w:tcPr>
          <w:p w14:paraId="566857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77FD00FC" w14:textId="77777777" w:rsidR="00C41162" w:rsidRPr="006725AF" w:rsidRDefault="00184306" w:rsidP="00A0176B">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In caso di Consorzi di cui all’art. 65, comma 2, lett. b), c) e d) del Codice</w:t>
      </w:r>
    </w:p>
    <w:p w14:paraId="052003D7" w14:textId="582514C2" w:rsidR="00C41162"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sidR="00CE70B1">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sidR="00CE70B1">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DBA8DBA" w14:textId="77777777">
        <w:tc>
          <w:tcPr>
            <w:tcW w:w="3230" w:type="dxa"/>
            <w:shd w:val="clear" w:color="auto" w:fill="4472C4" w:themeFill="accent5"/>
          </w:tcPr>
          <w:p w14:paraId="3840134A"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0D30E2F7"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77FD27B"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C41162" w:rsidRPr="006725AF" w14:paraId="1EB0D444" w14:textId="77777777">
        <w:tc>
          <w:tcPr>
            <w:tcW w:w="3230" w:type="dxa"/>
          </w:tcPr>
          <w:p w14:paraId="28DBF8A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19DE0D3C"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76AE7AF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68D463A6" w14:textId="77777777">
        <w:tc>
          <w:tcPr>
            <w:tcW w:w="3230" w:type="dxa"/>
          </w:tcPr>
          <w:p w14:paraId="00CBE98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9CABC0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619D410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4B358ED6" w14:textId="77777777">
        <w:tc>
          <w:tcPr>
            <w:tcW w:w="3230" w:type="dxa"/>
          </w:tcPr>
          <w:p w14:paraId="36FFBF0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0C4F723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EDC79B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2681738" w14:textId="77777777">
        <w:tc>
          <w:tcPr>
            <w:tcW w:w="3230" w:type="dxa"/>
          </w:tcPr>
          <w:p w14:paraId="60B5742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C3679F4"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40F1416F"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ACD58C3" w14:textId="77777777">
        <w:tc>
          <w:tcPr>
            <w:tcW w:w="3230" w:type="dxa"/>
          </w:tcPr>
          <w:p w14:paraId="6E4F754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79538FB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15BC7B2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C2BC4BD" w14:textId="77777777">
        <w:tc>
          <w:tcPr>
            <w:tcW w:w="3230" w:type="dxa"/>
          </w:tcPr>
          <w:p w14:paraId="32D329A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69F0B17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1D53A5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23D29074"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0F144549" w14:textId="77777777" w:rsidR="00A718A5"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0280D9ED" w14:textId="6D8636AE" w:rsidR="00CE2C6F"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w:t>
      </w:r>
      <w:r w:rsidR="004E3425" w:rsidRPr="006725AF">
        <w:rPr>
          <w:rFonts w:ascii="Century Gothic" w:eastAsia="Calibri" w:hAnsi="Century Gothic" w:cs="Courier New"/>
          <w:sz w:val="18"/>
          <w:szCs w:val="18"/>
          <w:lang w:eastAsia="it-IT"/>
        </w:rPr>
        <w:t xml:space="preserve">la documentazione di gara </w:t>
      </w:r>
      <w:r w:rsidRPr="006725AF">
        <w:rPr>
          <w:rFonts w:ascii="Century Gothic" w:eastAsia="Calibri" w:hAnsi="Century Gothic" w:cs="Courier New"/>
          <w:sz w:val="18"/>
          <w:szCs w:val="18"/>
          <w:lang w:eastAsia="it-IT"/>
        </w:rPr>
        <w:t>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38AD887" w14:textId="77777777">
        <w:tc>
          <w:tcPr>
            <w:tcW w:w="3230" w:type="dxa"/>
            <w:shd w:val="clear" w:color="auto" w:fill="4472C4" w:themeFill="accent5"/>
          </w:tcPr>
          <w:p w14:paraId="0C24065C"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5D14BBFB"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7F7C6DBD"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C41162" w:rsidRPr="006725AF" w14:paraId="40F80C20" w14:textId="77777777">
        <w:tc>
          <w:tcPr>
            <w:tcW w:w="3230" w:type="dxa"/>
          </w:tcPr>
          <w:p w14:paraId="60A1B065"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5F90E79"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EAD147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3FB0A77F" w14:textId="77777777">
        <w:tc>
          <w:tcPr>
            <w:tcW w:w="3230" w:type="dxa"/>
          </w:tcPr>
          <w:p w14:paraId="06F6061D"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27553BE3"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BE73388"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EDDE666" w14:textId="77777777">
        <w:tc>
          <w:tcPr>
            <w:tcW w:w="3230" w:type="dxa"/>
          </w:tcPr>
          <w:p w14:paraId="77168ABA"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6D4E85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0E36672"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F74A04B" w14:textId="77777777">
        <w:tc>
          <w:tcPr>
            <w:tcW w:w="3230" w:type="dxa"/>
          </w:tcPr>
          <w:p w14:paraId="31DCBFBB"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7CB43941"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2905680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3FE1F156" w14:textId="77777777">
        <w:tc>
          <w:tcPr>
            <w:tcW w:w="3230" w:type="dxa"/>
          </w:tcPr>
          <w:p w14:paraId="48364F96"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66980E5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726C4D6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76B4AE44" w14:textId="77777777">
        <w:tc>
          <w:tcPr>
            <w:tcW w:w="3230" w:type="dxa"/>
          </w:tcPr>
          <w:p w14:paraId="59F43B65"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099772A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121625CC"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bl>
    <w:p w14:paraId="0C8E5886" w14:textId="77777777" w:rsidR="00C41162" w:rsidRPr="006725AF" w:rsidRDefault="00C41162" w:rsidP="00A0176B">
      <w:pPr>
        <w:spacing w:after="0" w:line="276" w:lineRule="auto"/>
        <w:ind w:left="284"/>
        <w:jc w:val="both"/>
        <w:rPr>
          <w:rFonts w:ascii="Century Gothic" w:eastAsia="Calibri" w:hAnsi="Century Gothic" w:cs="Courier New"/>
          <w:sz w:val="18"/>
          <w:szCs w:val="18"/>
          <w:lang w:eastAsia="it-IT"/>
        </w:rPr>
      </w:pPr>
    </w:p>
    <w:p w14:paraId="4BE6BCDC" w14:textId="58A3B144" w:rsidR="00C41162"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(Ciascuna consorziata, esecutrice e non, deve presentare un</w:t>
      </w:r>
      <w:r w:rsidR="0069625E" w:rsidRPr="006725AF">
        <w:rPr>
          <w:rFonts w:ascii="Century Gothic" w:eastAsia="Calibri" w:hAnsi="Century Gothic" w:cs="Courier New"/>
          <w:b/>
          <w:i/>
          <w:sz w:val="18"/>
          <w:szCs w:val="18"/>
          <w:lang w:eastAsia="it-IT"/>
        </w:rPr>
        <w:t>a propria domanda di partecipazione</w:t>
      </w:r>
      <w:r w:rsidRPr="006725AF">
        <w:rPr>
          <w:rFonts w:ascii="Century Gothic" w:eastAsia="Calibri" w:hAnsi="Century Gothic" w:cs="Courier New"/>
          <w:b/>
          <w:i/>
          <w:sz w:val="18"/>
          <w:szCs w:val="18"/>
          <w:lang w:eastAsia="it-IT"/>
        </w:rPr>
        <w:t>)</w:t>
      </w:r>
    </w:p>
    <w:p w14:paraId="47A87389" w14:textId="33BD6DFE"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725AF"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7ECEC69C" w14:textId="4DD3AB32" w:rsidR="001D24C1"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w:t>
      </w:r>
      <w:r w:rsidR="009B5141" w:rsidRPr="006725AF">
        <w:rPr>
          <w:rFonts w:ascii="Century Gothic" w:eastAsia="Calibri" w:hAnsi="Century Gothic" w:cs="Calibri"/>
          <w:sz w:val="18"/>
          <w:szCs w:val="18"/>
          <w:lang w:eastAsia="it-IT"/>
        </w:rPr>
        <w:t xml:space="preserve">re in più di una forma, ………………… </w:t>
      </w:r>
      <w:r w:rsidRPr="006725AF">
        <w:rPr>
          <w:rFonts w:ascii="Century Gothic" w:eastAsia="Calibri" w:hAnsi="Century Gothic" w:cs="Calibri"/>
          <w:sz w:val="18"/>
          <w:szCs w:val="18"/>
          <w:lang w:eastAsia="it-IT"/>
        </w:rPr>
        <w:t>&lt;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6725AF" w:rsidRDefault="001D24C1" w:rsidP="000449C9">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6865B7A4" w14:textId="77777777" w:rsidR="00C41162" w:rsidRPr="006725AF" w:rsidRDefault="00C41162" w:rsidP="00A0176B">
      <w:pPr>
        <w:spacing w:after="0" w:line="276" w:lineRule="auto"/>
        <w:jc w:val="both"/>
        <w:rPr>
          <w:rFonts w:ascii="Century Gothic" w:eastAsia="Calibri" w:hAnsi="Century Gothic" w:cs="Calibri"/>
          <w:sz w:val="18"/>
          <w:szCs w:val="18"/>
          <w:lang w:eastAsia="it-IT"/>
        </w:rPr>
      </w:pPr>
    </w:p>
    <w:p w14:paraId="2142F8C1"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14DC65A" w14:textId="77777777" w:rsidR="00C41162" w:rsidRPr="006725AF" w:rsidRDefault="00184306" w:rsidP="00BF1D89">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BF340D" w14:textId="5EF7A8B7" w:rsidR="00C41162" w:rsidRPr="006725AF"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253CA9E5" w14:textId="4DCE7DF9" w:rsidR="00C41162" w:rsidRPr="006725AF" w:rsidRDefault="000449C9" w:rsidP="000449C9">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eastAsia="Times New Roman" w:hAnsi="Century Gothic" w:cs="Calibri"/>
          <w:b/>
          <w:sz w:val="18"/>
          <w:szCs w:val="18"/>
        </w:rPr>
        <w:t>SI IMPEGNA</w:t>
      </w:r>
      <w:r w:rsidR="00184306" w:rsidRPr="006725AF">
        <w:rPr>
          <w:rFonts w:ascii="Century Gothic" w:eastAsia="Times New Roman" w:hAnsi="Century Gothic" w:cs="Calibri"/>
          <w:sz w:val="18"/>
          <w:szCs w:val="18"/>
        </w:rPr>
        <w:t xml:space="preserve">, in </w:t>
      </w:r>
      <w:r w:rsidR="00184306" w:rsidRPr="000449C9">
        <w:rPr>
          <w:rFonts w:ascii="Century Gothic" w:hAnsi="Century Gothic"/>
          <w:sz w:val="18"/>
          <w:szCs w:val="18"/>
        </w:rPr>
        <w:t>caso</w:t>
      </w:r>
      <w:r w:rsidR="00184306"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F370FF">
        <w:rPr>
          <w:rFonts w:ascii="Century Gothic" w:eastAsia="Times New Roman" w:hAnsi="Century Gothic" w:cs="Calibri"/>
          <w:sz w:val="18"/>
          <w:szCs w:val="18"/>
        </w:rPr>
        <w:t>;</w:t>
      </w:r>
    </w:p>
    <w:p w14:paraId="234E817F"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15CAADAC"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7DFF846B" w14:textId="57644B4F" w:rsidR="00C41162" w:rsidRPr="00F370FF" w:rsidRDefault="00184306" w:rsidP="00F370FF">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E87E7A5" w14:textId="77777777" w:rsidR="00C41162" w:rsidRPr="006725AF" w:rsidRDefault="00184306">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61F6DAEE" w14:textId="242FD907" w:rsidR="00C41162" w:rsidRPr="006725AF" w:rsidRDefault="00184306" w:rsidP="000449C9">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w:t>
      </w:r>
      <w:r w:rsidR="009C72AA" w:rsidRPr="006725AF">
        <w:rPr>
          <w:rFonts w:ascii="Century Gothic" w:eastAsia="Calibri" w:hAnsi="Century Gothic" w:cs="Courier New"/>
          <w:sz w:val="18"/>
          <w:szCs w:val="18"/>
          <w:lang w:eastAsia="it-IT"/>
        </w:rPr>
        <w:t>dei lavori</w:t>
      </w:r>
      <w:r w:rsidRPr="006725AF">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3AD0C5D5" w14:textId="77777777">
        <w:tc>
          <w:tcPr>
            <w:tcW w:w="3374" w:type="dxa"/>
            <w:shd w:val="clear" w:color="auto" w:fill="4472C4" w:themeFill="accent5"/>
          </w:tcPr>
          <w:p w14:paraId="5639D4DF" w14:textId="190CCFE1" w:rsidR="00C41162" w:rsidRPr="006725AF" w:rsidRDefault="00E120E0">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L</w:t>
            </w:r>
            <w:r w:rsidR="00657D4D">
              <w:rPr>
                <w:rFonts w:ascii="Century Gothic" w:eastAsia="Calibri" w:hAnsi="Century Gothic" w:cs="Courier New"/>
                <w:color w:val="FFFFFF" w:themeColor="background1"/>
                <w:sz w:val="18"/>
                <w:szCs w:val="18"/>
                <w:lang w:eastAsia="it-IT"/>
              </w:rPr>
              <w:t>avori</w:t>
            </w:r>
          </w:p>
        </w:tc>
        <w:tc>
          <w:tcPr>
            <w:tcW w:w="3209" w:type="dxa"/>
            <w:shd w:val="clear" w:color="auto" w:fill="4472C4" w:themeFill="accent5"/>
          </w:tcPr>
          <w:p w14:paraId="03A844E2"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69674BB8"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586F3D2A" w14:textId="77777777">
        <w:tc>
          <w:tcPr>
            <w:tcW w:w="3374" w:type="dxa"/>
          </w:tcPr>
          <w:p w14:paraId="76425D1C"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AFAE81E"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36A7A4E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2B0C0A1C" w14:textId="77777777">
        <w:tc>
          <w:tcPr>
            <w:tcW w:w="3374" w:type="dxa"/>
          </w:tcPr>
          <w:p w14:paraId="3E8A540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5BC5FC89"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557600D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60B8A961" w14:textId="77777777">
        <w:tc>
          <w:tcPr>
            <w:tcW w:w="3374" w:type="dxa"/>
          </w:tcPr>
          <w:p w14:paraId="07EC964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1A4D43C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12D44E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14244008" w14:textId="77777777">
        <w:tc>
          <w:tcPr>
            <w:tcW w:w="3374" w:type="dxa"/>
          </w:tcPr>
          <w:p w14:paraId="2746E42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5AC6870"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22F859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bl>
    <w:p w14:paraId="4DB92E66" w14:textId="77777777" w:rsidR="00C41162" w:rsidRPr="006725AF" w:rsidRDefault="00C41162" w:rsidP="000449C9">
      <w:pPr>
        <w:spacing w:after="0" w:line="276" w:lineRule="auto"/>
        <w:jc w:val="both"/>
        <w:rPr>
          <w:rFonts w:ascii="Century Gothic" w:eastAsia="Calibri" w:hAnsi="Century Gothic" w:cs="Calibri"/>
          <w:i/>
          <w:sz w:val="18"/>
          <w:szCs w:val="18"/>
          <w:lang w:eastAsia="it-IT"/>
        </w:rPr>
      </w:pPr>
    </w:p>
    <w:p w14:paraId="5435E16F" w14:textId="12F660EF" w:rsidR="00C41162" w:rsidRPr="006725AF" w:rsidRDefault="00184306" w:rsidP="00A0176B">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32164C1F" w14:textId="77777777" w:rsidR="00C41162" w:rsidRPr="006725AF" w:rsidRDefault="00C41162" w:rsidP="00A0176B">
      <w:pPr>
        <w:spacing w:after="0" w:line="276" w:lineRule="auto"/>
        <w:jc w:val="both"/>
        <w:rPr>
          <w:rFonts w:ascii="Century Gothic" w:eastAsia="Times New Roman" w:hAnsi="Century Gothic" w:cs="Times New Roman"/>
          <w:i/>
          <w:sz w:val="18"/>
          <w:szCs w:val="18"/>
        </w:rPr>
      </w:pPr>
    </w:p>
    <w:p w14:paraId="054E6CB9"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725AF" w:rsidRDefault="00184306" w:rsidP="00BF1D89">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4EE4B965" w14:textId="5ED11D39" w:rsidR="00C41162" w:rsidRPr="006725AF" w:rsidRDefault="00184306" w:rsidP="00A0176B">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37A942C4" w14:textId="7F9EF6BA"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che in caso di aggiudicazione, sarà conferito mandato speciale con rappresentanza o funzioni di capogru</w:t>
      </w:r>
      <w:r w:rsidR="009B5141" w:rsidRPr="006725AF">
        <w:rPr>
          <w:rFonts w:ascii="Century Gothic" w:eastAsia="Times New Roman" w:hAnsi="Century Gothic" w:cs="Times New Roman"/>
          <w:sz w:val="18"/>
          <w:szCs w:val="18"/>
        </w:rPr>
        <w:t>ppo a ……………………………………………………………….</w:t>
      </w:r>
    </w:p>
    <w:p w14:paraId="73732255" w14:textId="780E8876"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sidR="00A0176B">
        <w:rPr>
          <w:rFonts w:ascii="Century Gothic" w:eastAsia="Times New Roman" w:hAnsi="Century Gothic" w:cs="Calibri"/>
          <w:sz w:val="18"/>
          <w:szCs w:val="18"/>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self-cleaning</w:t>
      </w:r>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77777777"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82BBBFC" w:rsidR="00C41162" w:rsidRPr="002C6AE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2C6AEF">
        <w:rPr>
          <w:rFonts w:ascii="Century Gothic" w:hAnsi="Century Gothic" w:cs="Courier New"/>
          <w:b/>
          <w:sz w:val="18"/>
          <w:szCs w:val="18"/>
        </w:rPr>
        <w:t xml:space="preserve">DICHIARA </w:t>
      </w:r>
      <w:r w:rsidRPr="002C6AEF">
        <w:rPr>
          <w:rFonts w:ascii="Century Gothic" w:hAnsi="Century Gothic" w:cs="Courier New"/>
          <w:sz w:val="18"/>
          <w:szCs w:val="18"/>
        </w:rPr>
        <w:t>che è stato emesso il provvedimento …. (</w:t>
      </w:r>
      <w:r w:rsidRPr="002C6AE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2C6AEF">
        <w:rPr>
          <w:rFonts w:ascii="Century Gothic" w:hAnsi="Century Gothic" w:cs="Courier New"/>
          <w:sz w:val="18"/>
          <w:szCs w:val="18"/>
        </w:rPr>
        <w:t xml:space="preserve">) in data … da </w:t>
      </w:r>
      <w:r w:rsidRPr="002C6AEF">
        <w:rPr>
          <w:rFonts w:ascii="Century Gothic" w:eastAsia="Calibri" w:hAnsi="Century Gothic" w:cs="Calibri"/>
          <w:sz w:val="18"/>
          <w:szCs w:val="18"/>
          <w:lang w:eastAsia="it-IT"/>
        </w:rPr>
        <w:t>parte</w:t>
      </w:r>
      <w:r w:rsidRPr="002C6AEF">
        <w:rPr>
          <w:rFonts w:ascii="Century Gothic" w:hAnsi="Century Gothic" w:cs="Courier New"/>
          <w:sz w:val="18"/>
          <w:szCs w:val="18"/>
        </w:rPr>
        <w:t xml:space="preserve"> di ….</w:t>
      </w:r>
    </w:p>
    <w:p w14:paraId="7AD8BE93" w14:textId="77777777" w:rsidR="00C41162" w:rsidRPr="002C6AEF" w:rsidRDefault="00C41162" w:rsidP="00025726">
      <w:pPr>
        <w:pStyle w:val="Paragrafoelenco"/>
        <w:spacing w:after="0"/>
        <w:contextualSpacing w:val="0"/>
        <w:rPr>
          <w:rFonts w:ascii="Century Gothic" w:hAnsi="Century Gothic"/>
          <w:b/>
          <w:color w:val="4472C4" w:themeColor="accent5"/>
          <w:sz w:val="18"/>
          <w:szCs w:val="18"/>
          <w:highlight w:val="yellow"/>
        </w:rPr>
      </w:pPr>
    </w:p>
    <w:p w14:paraId="6131920A" w14:textId="1F92F288" w:rsidR="0019406E" w:rsidRPr="002C6AEF" w:rsidRDefault="0019406E" w:rsidP="0019406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1074BEAA" w14:textId="1FA86CE5" w:rsidR="00145730" w:rsidRPr="002C6AEF" w:rsidRDefault="00145730" w:rsidP="00145730">
      <w:pPr>
        <w:spacing w:after="60"/>
        <w:jc w:val="both"/>
        <w:rPr>
          <w:rFonts w:ascii="Century Gothic" w:hAnsi="Century Gothic"/>
          <w:sz w:val="18"/>
          <w:szCs w:val="18"/>
        </w:rPr>
      </w:pPr>
      <w:bookmarkStart w:id="1" w:name="_Hlk163058596"/>
      <w:r w:rsidRPr="002C6AEF">
        <w:rPr>
          <w:rFonts w:ascii="Century Gothic" w:hAnsi="Century Gothic"/>
          <w:b/>
          <w:sz w:val="18"/>
          <w:szCs w:val="18"/>
        </w:rPr>
        <w:t>DICHIARA</w:t>
      </w:r>
      <w:r w:rsidRPr="002C6AEF">
        <w:rPr>
          <w:rFonts w:ascii="Century Gothic" w:hAnsi="Century Gothic"/>
          <w:sz w:val="18"/>
          <w:szCs w:val="18"/>
        </w:rPr>
        <w:t>:</w:t>
      </w:r>
    </w:p>
    <w:p w14:paraId="21982E7E" w14:textId="535C7AB4" w:rsidR="0019406E" w:rsidRPr="002C6AEF" w:rsidRDefault="00145730" w:rsidP="003F5FDC">
      <w:pPr>
        <w:spacing w:before="60"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0019406E" w:rsidRPr="002C6AEF">
        <w:rPr>
          <w:rFonts w:ascii="Century Gothic" w:hAnsi="Century Gothic"/>
          <w:sz w:val="18"/>
          <w:szCs w:val="18"/>
        </w:rPr>
        <w:t>l’insussistenza</w:t>
      </w:r>
      <w:r w:rsidR="0019406E" w:rsidRPr="002C6AEF">
        <w:rPr>
          <w:rFonts w:ascii="Century Gothic" w:hAnsi="Century Gothic" w:cs="Calibri Light"/>
          <w:sz w:val="18"/>
          <w:szCs w:val="18"/>
        </w:rPr>
        <w:t>,</w:t>
      </w:r>
      <w:bookmarkStart w:id="2" w:name="_Hlk163058606"/>
      <w:r w:rsidR="0019406E" w:rsidRPr="002C6AEF">
        <w:rPr>
          <w:rFonts w:ascii="Century Gothic" w:hAnsi="Century Gothic" w:cs="Calibri Light"/>
          <w:sz w:val="18"/>
          <w:szCs w:val="18"/>
        </w:rPr>
        <w:t xml:space="preserve"> nei propri confronti, delle cause di esclusione previste dagli artt. 94 e 95 del D.Lgs. 36/2023</w:t>
      </w:r>
      <w:bookmarkEnd w:id="2"/>
      <w:r w:rsidR="0019406E" w:rsidRPr="002C6AEF">
        <w:rPr>
          <w:rFonts w:ascii="Century Gothic" w:hAnsi="Century Gothic" w:cs="Calibri Light"/>
          <w:sz w:val="18"/>
          <w:szCs w:val="18"/>
        </w:rPr>
        <w:t>;</w:t>
      </w:r>
    </w:p>
    <w:bookmarkEnd w:id="1"/>
    <w:p w14:paraId="663C5570" w14:textId="7EBCDF8B" w:rsidR="0019406E" w:rsidRPr="002C6AEF" w:rsidRDefault="0019406E" w:rsidP="003F5FDC">
      <w:pPr>
        <w:spacing w:before="60"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3" w:name="_Hlk163058616"/>
      <w:r w:rsidRPr="002C6AEF">
        <w:rPr>
          <w:rFonts w:ascii="Century Gothic" w:hAnsi="Century Gothic" w:cs="Calibri Light"/>
          <w:sz w:val="18"/>
          <w:szCs w:val="18"/>
        </w:rPr>
        <w:t xml:space="preserve">all’art. 94, comma 3 del D.lgs. 36/2023 </w:t>
      </w:r>
      <w:bookmarkEnd w:id="3"/>
      <w:r w:rsidRPr="002C6AEF">
        <w:rPr>
          <w:rFonts w:ascii="Century Gothic" w:hAnsi="Century Gothic" w:cs="Calibri Light"/>
          <w:sz w:val="18"/>
          <w:szCs w:val="18"/>
        </w:rPr>
        <w:t>sono:</w:t>
      </w:r>
    </w:p>
    <w:p w14:paraId="33A69656"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18E22342"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366F4F6D"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746E821" w14:textId="77777777" w:rsidR="0019406E" w:rsidRPr="002C6AEF" w:rsidRDefault="0019406E" w:rsidP="0019406E">
      <w:pPr>
        <w:pStyle w:val="Corpotesto"/>
        <w:numPr>
          <w:ilvl w:val="0"/>
          <w:numId w:val="13"/>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26442A88" w14:textId="0166F9D1" w:rsidR="0019406E" w:rsidRPr="002C6AEF" w:rsidRDefault="0019406E" w:rsidP="003F5FDC">
      <w:pPr>
        <w:spacing w:before="60"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4" w:name="_Hlk163058681"/>
      <w:r w:rsidRPr="002C6AEF">
        <w:rPr>
          <w:rFonts w:ascii="Century Gothic" w:hAnsi="Century Gothic" w:cs="Calibri Light"/>
          <w:sz w:val="18"/>
          <w:szCs w:val="18"/>
        </w:rPr>
        <w:t>di cui all’art. 94, comma 3 del D.lgs. 36/2023, delle cause di esclusione previste dagli artt. 94 e 95 del medesimo D.Lgs</w:t>
      </w:r>
      <w:bookmarkEnd w:id="4"/>
      <w:r w:rsidRPr="002C6AEF">
        <w:rPr>
          <w:rFonts w:ascii="Century Gothic" w:hAnsi="Century Gothic" w:cs="Calibri Light"/>
          <w:sz w:val="18"/>
          <w:szCs w:val="18"/>
        </w:rPr>
        <w:t>.</w:t>
      </w:r>
      <w:r w:rsidR="002C6AEF">
        <w:rPr>
          <w:rFonts w:ascii="Century Gothic" w:hAnsi="Century Gothic" w:cs="Calibri Light"/>
          <w:sz w:val="18"/>
          <w:szCs w:val="18"/>
        </w:rPr>
        <w:t>.</w:t>
      </w:r>
    </w:p>
    <w:p w14:paraId="68FB96B6" w14:textId="77777777" w:rsidR="0019406E" w:rsidRPr="002C6AEF" w:rsidRDefault="0019406E" w:rsidP="00025726">
      <w:pPr>
        <w:pStyle w:val="Paragrafoelenco"/>
        <w:spacing w:after="0"/>
        <w:contextualSpacing w:val="0"/>
        <w:rPr>
          <w:rFonts w:ascii="Century Gothic" w:hAnsi="Century Gothic"/>
          <w:b/>
          <w:color w:val="4472C4" w:themeColor="accent5"/>
          <w:sz w:val="18"/>
          <w:szCs w:val="18"/>
          <w:highlight w:val="yellow"/>
        </w:rPr>
      </w:pPr>
    </w:p>
    <w:p w14:paraId="6C215792" w14:textId="29333595" w:rsidR="00E120E0" w:rsidRDefault="00E120E0" w:rsidP="00E120E0">
      <w:pPr>
        <w:pStyle w:val="Paragrafoelenco"/>
        <w:numPr>
          <w:ilvl w:val="0"/>
          <w:numId w:val="1"/>
        </w:numPr>
        <w:ind w:left="284" w:hanging="284"/>
        <w:contextualSpacing w:val="0"/>
        <w:jc w:val="both"/>
        <w:rPr>
          <w:rFonts w:ascii="Century Gothic" w:hAnsi="Century Gothic"/>
          <w:b/>
          <w:color w:val="4472C4" w:themeColor="accent5"/>
          <w:sz w:val="18"/>
          <w:szCs w:val="18"/>
        </w:rPr>
      </w:pPr>
      <w:bookmarkStart w:id="5" w:name="_Hlk197604263"/>
      <w:r w:rsidRPr="002C6AEF">
        <w:rPr>
          <w:rFonts w:ascii="Century Gothic" w:hAnsi="Century Gothic"/>
          <w:b/>
          <w:color w:val="4472C4" w:themeColor="accent5"/>
          <w:sz w:val="18"/>
          <w:szCs w:val="18"/>
        </w:rPr>
        <w:t xml:space="preserve">Dichiarazioni in </w:t>
      </w:r>
      <w:r w:rsidR="003F5FDC">
        <w:rPr>
          <w:rFonts w:ascii="Century Gothic" w:hAnsi="Century Gothic"/>
          <w:b/>
          <w:color w:val="4472C4" w:themeColor="accent5"/>
          <w:sz w:val="18"/>
          <w:szCs w:val="18"/>
        </w:rPr>
        <w:t>materia di</w:t>
      </w:r>
      <w:r>
        <w:rPr>
          <w:rFonts w:ascii="Century Gothic" w:hAnsi="Century Gothic"/>
          <w:b/>
          <w:color w:val="4472C4" w:themeColor="accent5"/>
          <w:sz w:val="18"/>
          <w:szCs w:val="18"/>
        </w:rPr>
        <w:t xml:space="preserve"> conflitto di interessi</w:t>
      </w:r>
    </w:p>
    <w:p w14:paraId="212100B3" w14:textId="77777777" w:rsidR="00145730" w:rsidRPr="00145730" w:rsidRDefault="00145730" w:rsidP="00145730">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70576EE6" w14:textId="217F318A" w:rsidR="00E120E0" w:rsidRPr="00145730" w:rsidRDefault="00145730" w:rsidP="00145730">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00E120E0" w:rsidRPr="00145730">
        <w:rPr>
          <w:rFonts w:ascii="Century Gothic" w:hAnsi="Century Gothic"/>
          <w:sz w:val="18"/>
          <w:szCs w:val="18"/>
        </w:rPr>
        <w:t xml:space="preserve">che la propria partecipazione alla procedura selettiva non determina alcuna situazione di conflitto di interesse, anche potenziale, ai sensi dell’art. 16 del </w:t>
      </w:r>
      <w:r w:rsidR="00E120E0" w:rsidRPr="00145730">
        <w:rPr>
          <w:rFonts w:ascii="Century Gothic" w:hAnsi="Century Gothic" w:cs="Calibri Light"/>
          <w:sz w:val="18"/>
          <w:szCs w:val="18"/>
        </w:rPr>
        <w:t xml:space="preserve">D.Lgs. 36/2023 </w:t>
      </w:r>
      <w:r w:rsidR="00E120E0" w:rsidRPr="00145730">
        <w:rPr>
          <w:rFonts w:ascii="Century Gothic" w:hAnsi="Century Gothic"/>
          <w:sz w:val="18"/>
          <w:szCs w:val="18"/>
        </w:rPr>
        <w:t>nonché della vigente normativa in materia, tale da ledere l’imparzialità e l’immagine nell’agire della Stazione appaltante;</w:t>
      </w:r>
    </w:p>
    <w:p w14:paraId="65466CDB" w14:textId="576B0666" w:rsidR="00E120E0" w:rsidRPr="00145730" w:rsidRDefault="00145730" w:rsidP="00145730">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00E120E0" w:rsidRPr="00145730">
        <w:rPr>
          <w:rFonts w:ascii="Century Gothic" w:hAnsi="Century Gothic"/>
          <w:sz w:val="18"/>
          <w:szCs w:val="18"/>
        </w:rPr>
        <w:t>di impegnarsi a comunicare qualsiasi conflitto di interesse che possa insorgere durante la procedura selettiva o nella fase esecutiva del contratto;</w:t>
      </w:r>
    </w:p>
    <w:p w14:paraId="59CAFEC6" w14:textId="45392CB6" w:rsidR="00E120E0" w:rsidRPr="00145730" w:rsidRDefault="00145730" w:rsidP="00145730">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r>
      <w:r w:rsidR="00E120E0" w:rsidRPr="00145730">
        <w:rPr>
          <w:rFonts w:ascii="Century Gothic" w:hAnsi="Century Gothic"/>
          <w:sz w:val="18"/>
          <w:szCs w:val="18"/>
        </w:rPr>
        <w:t>di impegnarsi ad astenersi prontamente dalla prosecuzione della procedura nel caso emerga un conflitto d’interesse;</w:t>
      </w:r>
    </w:p>
    <w:p w14:paraId="5B9CDD60" w14:textId="2D89D858" w:rsidR="00E120E0" w:rsidRPr="00E120E0" w:rsidRDefault="00145730" w:rsidP="00145730">
      <w:pPr>
        <w:spacing w:after="60"/>
        <w:ind w:left="284" w:hanging="284"/>
        <w:jc w:val="both"/>
        <w:rPr>
          <w:rFonts w:ascii="Century Gothic" w:hAnsi="Century Gothic"/>
          <w:sz w:val="18"/>
          <w:szCs w:val="18"/>
        </w:rPr>
      </w:pPr>
      <w:r w:rsidRPr="00145730">
        <w:rPr>
          <w:rFonts w:ascii="Century Gothic" w:hAnsi="Century Gothic"/>
          <w:sz w:val="18"/>
          <w:szCs w:val="18"/>
        </w:rPr>
        <w:lastRenderedPageBreak/>
        <w:t xml:space="preserve">▪ </w:t>
      </w:r>
      <w:r w:rsidRPr="00145730">
        <w:rPr>
          <w:rFonts w:ascii="Century Gothic" w:hAnsi="Century Gothic"/>
          <w:sz w:val="18"/>
          <w:szCs w:val="18"/>
        </w:rPr>
        <w:tab/>
      </w:r>
      <w:r w:rsidR="00E120E0" w:rsidRPr="00E120E0">
        <w:rPr>
          <w:rFonts w:ascii="Century Gothic" w:hAnsi="Century Gothic"/>
          <w:sz w:val="18"/>
          <w:szCs w:val="18"/>
        </w:rPr>
        <w:t>di impegnarsi a comunicare tempestivamente eventuali variazioni del contenuto della presente dichiarazione e a rendere, se del caso, una nuova dichiarazione sostitutiva.</w:t>
      </w:r>
    </w:p>
    <w:p w14:paraId="0903C2DE" w14:textId="77777777" w:rsidR="00E120E0" w:rsidRDefault="00E120E0" w:rsidP="003F5FDC">
      <w:pPr>
        <w:pStyle w:val="Paragrafoelenco"/>
        <w:spacing w:after="0"/>
        <w:contextualSpacing w:val="0"/>
        <w:rPr>
          <w:rFonts w:ascii="Century Gothic" w:hAnsi="Century Gothic"/>
          <w:b/>
          <w:color w:val="4472C4" w:themeColor="accent5"/>
          <w:sz w:val="18"/>
          <w:szCs w:val="18"/>
        </w:rPr>
      </w:pPr>
    </w:p>
    <w:p w14:paraId="252EC9C0" w14:textId="3CFFC41E" w:rsidR="003F5FDC" w:rsidRDefault="003F5FDC" w:rsidP="003F5FDC">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antiriciclaggio</w:t>
      </w:r>
      <w:r w:rsidRPr="002C6AEF">
        <w:rPr>
          <w:rFonts w:ascii="Century Gothic" w:hAnsi="Century Gothic"/>
          <w:b/>
          <w:color w:val="4472C4" w:themeColor="accent5"/>
          <w:sz w:val="18"/>
          <w:szCs w:val="18"/>
        </w:rPr>
        <w:t xml:space="preserve"> </w:t>
      </w:r>
    </w:p>
    <w:p w14:paraId="0EFE9ED3" w14:textId="77777777" w:rsidR="003F5FDC" w:rsidRPr="00145730" w:rsidRDefault="003F5FDC" w:rsidP="003F5FDC">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188EAB45" w14:textId="189F6941" w:rsidR="003F5FDC" w:rsidRPr="003F5FDC" w:rsidRDefault="003F5FDC" w:rsidP="00482D17">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essere l’unico titolare effettivo della società/impresa individuale sopra indicata;</w:t>
      </w:r>
    </w:p>
    <w:p w14:paraId="100E81DC" w14:textId="4FB3BD39" w:rsidR="003F5FDC" w:rsidRPr="003F5FDC" w:rsidRDefault="003F5FDC" w:rsidP="003F5FDC">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che non esiste un titolare effettivo della società </w:t>
      </w:r>
      <w:r w:rsidRPr="003F5FDC">
        <w:rPr>
          <w:rFonts w:ascii="Century Gothic" w:hAnsi="Century Gothic"/>
          <w:i/>
          <w:iCs/>
          <w:sz w:val="18"/>
          <w:szCs w:val="18"/>
        </w:rPr>
        <w:t>(solo in caso di società quotate o con capitale frazionato);</w:t>
      </w:r>
    </w:p>
    <w:p w14:paraId="532B31EA" w14:textId="691C9D62" w:rsidR="003F5FDC" w:rsidRPr="003F5FDC" w:rsidRDefault="003F5FDC" w:rsidP="003F5FDC">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di essere titolare effettivo della società unitamente a </w:t>
      </w:r>
      <w:r w:rsidRPr="003F5FDC">
        <w:rPr>
          <w:rFonts w:ascii="Century Gothic" w:hAnsi="Century Gothic"/>
          <w:i/>
          <w:iCs/>
          <w:sz w:val="18"/>
          <w:szCs w:val="18"/>
        </w:rPr>
        <w:t>(vedi dati riportati sotto);</w:t>
      </w:r>
    </w:p>
    <w:p w14:paraId="578A4FF3" w14:textId="54160C0B" w:rsidR="003F5FDC" w:rsidRPr="003F5FDC" w:rsidRDefault="003F5FDC" w:rsidP="003F5FDC">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non essere il titolare effettivo. Il titolare effettivo è di seguito indicato:</w:t>
      </w:r>
    </w:p>
    <w:p w14:paraId="18FF1D46" w14:textId="77777777" w:rsidR="003F5FDC" w:rsidRPr="003F5FDC" w:rsidRDefault="003F5FDC" w:rsidP="003F5FDC">
      <w:pPr>
        <w:spacing w:before="60" w:after="60"/>
        <w:ind w:left="568" w:hanging="284"/>
        <w:jc w:val="both"/>
        <w:rPr>
          <w:rFonts w:ascii="Century Gothic" w:hAnsi="Century Gothic"/>
          <w:sz w:val="18"/>
          <w:szCs w:val="18"/>
        </w:rPr>
      </w:pPr>
      <w:r w:rsidRPr="003F5FDC">
        <w:rPr>
          <w:rFonts w:ascii="Century Gothic" w:hAnsi="Century Gothic"/>
          <w:sz w:val="18"/>
          <w:szCs w:val="18"/>
        </w:rPr>
        <w:t>Titolare effettivo:</w:t>
      </w:r>
    </w:p>
    <w:p w14:paraId="0280A7C8" w14:textId="34749141" w:rsidR="003F5FDC" w:rsidRPr="003F5FDC" w:rsidRDefault="003F5FDC" w:rsidP="003F5FDC">
      <w:pPr>
        <w:spacing w:after="0"/>
        <w:ind w:left="568" w:hanging="284"/>
        <w:jc w:val="both"/>
        <w:rPr>
          <w:rFonts w:ascii="Century Gothic" w:hAnsi="Century Gothic"/>
          <w:sz w:val="18"/>
          <w:szCs w:val="18"/>
        </w:rPr>
      </w:pPr>
      <w:r w:rsidRPr="003F5FDC">
        <w:rPr>
          <w:rFonts w:ascii="Century Gothic" w:hAnsi="Century Gothic"/>
          <w:sz w:val="18"/>
          <w:szCs w:val="18"/>
        </w:rPr>
        <w:t>Cognome ........................................................</w:t>
      </w:r>
      <w:r>
        <w:rPr>
          <w:rFonts w:ascii="Century Gothic" w:hAnsi="Century Gothic"/>
          <w:sz w:val="18"/>
          <w:szCs w:val="18"/>
        </w:rPr>
        <w:t xml:space="preserve"> </w:t>
      </w:r>
      <w:r w:rsidRPr="003F5FDC">
        <w:rPr>
          <w:rFonts w:ascii="Century Gothic" w:hAnsi="Century Gothic"/>
          <w:sz w:val="18"/>
          <w:szCs w:val="18"/>
        </w:rPr>
        <w:t>Nome ..........................................</w:t>
      </w:r>
    </w:p>
    <w:p w14:paraId="1CB14E4B" w14:textId="77777777" w:rsidR="003F5FDC" w:rsidRPr="003F5FDC" w:rsidRDefault="003F5FDC" w:rsidP="003F5FDC">
      <w:pPr>
        <w:spacing w:after="0"/>
        <w:ind w:left="568" w:hanging="284"/>
        <w:jc w:val="both"/>
        <w:rPr>
          <w:rFonts w:ascii="Century Gothic" w:hAnsi="Century Gothic"/>
          <w:sz w:val="18"/>
          <w:szCs w:val="18"/>
        </w:rPr>
      </w:pPr>
      <w:r w:rsidRPr="003F5FDC">
        <w:rPr>
          <w:rFonts w:ascii="Century Gothic" w:hAnsi="Century Gothic"/>
          <w:sz w:val="18"/>
          <w:szCs w:val="18"/>
        </w:rPr>
        <w:t>nato a ………..............................................(.......) il ..............................................</w:t>
      </w:r>
    </w:p>
    <w:p w14:paraId="59155449" w14:textId="79F4DD38" w:rsidR="003F5FDC" w:rsidRPr="003F5FDC" w:rsidRDefault="003F5FDC" w:rsidP="003F5FDC">
      <w:pPr>
        <w:spacing w:after="0"/>
        <w:ind w:left="568" w:hanging="284"/>
        <w:jc w:val="both"/>
        <w:rPr>
          <w:rFonts w:ascii="Century Gothic" w:hAnsi="Century Gothic"/>
          <w:sz w:val="18"/>
          <w:szCs w:val="18"/>
        </w:rPr>
      </w:pPr>
      <w:r w:rsidRPr="003F5FDC">
        <w:rPr>
          <w:rFonts w:ascii="Century Gothic" w:hAnsi="Century Gothic"/>
          <w:sz w:val="18"/>
          <w:szCs w:val="18"/>
        </w:rPr>
        <w:t>residente a .................................................................(.....… ) CAP .....................</w:t>
      </w:r>
    </w:p>
    <w:p w14:paraId="224F587A" w14:textId="35376B5E" w:rsidR="003F5FDC" w:rsidRPr="003F5FDC" w:rsidRDefault="003F5FDC" w:rsidP="003F5FDC">
      <w:pPr>
        <w:spacing w:after="0"/>
        <w:ind w:left="568" w:hanging="284"/>
        <w:jc w:val="both"/>
        <w:rPr>
          <w:rFonts w:ascii="Century Gothic" w:hAnsi="Century Gothic"/>
          <w:sz w:val="18"/>
          <w:szCs w:val="18"/>
        </w:rPr>
      </w:pPr>
      <w:r w:rsidRPr="003F5FDC">
        <w:rPr>
          <w:rFonts w:ascii="Century Gothic" w:hAnsi="Century Gothic"/>
          <w:sz w:val="18"/>
          <w:szCs w:val="18"/>
        </w:rPr>
        <w:t>via ..........................................…………………………………………………………</w:t>
      </w:r>
    </w:p>
    <w:p w14:paraId="4A9DDCDC" w14:textId="6FF8C200" w:rsidR="003F5FDC" w:rsidRDefault="003F5FDC" w:rsidP="003F5FDC">
      <w:pPr>
        <w:spacing w:after="60"/>
        <w:ind w:left="568" w:hanging="284"/>
        <w:jc w:val="both"/>
        <w:rPr>
          <w:rFonts w:ascii="Century Gothic" w:hAnsi="Century Gothic"/>
          <w:sz w:val="18"/>
          <w:szCs w:val="18"/>
        </w:rPr>
      </w:pPr>
      <w:r w:rsidRPr="003F5FDC">
        <w:rPr>
          <w:rFonts w:ascii="Century Gothic" w:hAnsi="Century Gothic"/>
          <w:sz w:val="18"/>
          <w:szCs w:val="18"/>
        </w:rPr>
        <w:t>Cod. fisc.................................................................................................................</w:t>
      </w:r>
    </w:p>
    <w:bookmarkEnd w:id="5"/>
    <w:p w14:paraId="71038E3E" w14:textId="77777777" w:rsidR="003F5FDC" w:rsidRPr="003F5FDC" w:rsidRDefault="003F5FDC" w:rsidP="003F5FDC">
      <w:pPr>
        <w:pStyle w:val="Paragrafoelenco"/>
        <w:spacing w:after="0"/>
        <w:contextualSpacing w:val="0"/>
        <w:rPr>
          <w:rFonts w:ascii="Century Gothic" w:hAnsi="Century Gothic"/>
          <w:b/>
          <w:color w:val="4472C4" w:themeColor="accent5"/>
          <w:sz w:val="18"/>
          <w:szCs w:val="18"/>
        </w:rPr>
      </w:pPr>
    </w:p>
    <w:p w14:paraId="68141791" w14:textId="77777777" w:rsidR="00C41162" w:rsidRPr="002C6AE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Ulteriori dichiarazioni</w:t>
      </w:r>
    </w:p>
    <w:p w14:paraId="65D913C7" w14:textId="77777777" w:rsidR="00C41162" w:rsidRPr="002C6AEF" w:rsidRDefault="00184306" w:rsidP="008A1B27">
      <w:pPr>
        <w:spacing w:after="60"/>
        <w:jc w:val="both"/>
        <w:rPr>
          <w:rFonts w:ascii="Century Gothic" w:hAnsi="Century Gothic"/>
          <w:sz w:val="18"/>
          <w:szCs w:val="18"/>
        </w:rPr>
      </w:pPr>
      <w:r w:rsidRPr="002C6AEF">
        <w:rPr>
          <w:rFonts w:ascii="Century Gothic" w:hAnsi="Century Gothic"/>
          <w:b/>
          <w:sz w:val="18"/>
          <w:szCs w:val="18"/>
        </w:rPr>
        <w:t>DICHIARA</w:t>
      </w:r>
      <w:r w:rsidRPr="002C6AEF">
        <w:rPr>
          <w:rFonts w:ascii="Century Gothic" w:hAnsi="Century Gothic"/>
          <w:sz w:val="18"/>
          <w:szCs w:val="18"/>
        </w:rPr>
        <w:t>, altresì:</w:t>
      </w:r>
    </w:p>
    <w:p w14:paraId="53D8AE08" w14:textId="59689D84" w:rsidR="00C41162" w:rsidRPr="002C6AEF" w:rsidRDefault="00184306" w:rsidP="00962EE4">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 xml:space="preserve">di ritenere remunerativa l’offerta economica presentata, avendo tenuto conto, per la relativa formulazione: </w:t>
      </w:r>
    </w:p>
    <w:p w14:paraId="3A994299" w14:textId="1D6FC013" w:rsidR="00C41162" w:rsidRPr="006725AF" w:rsidRDefault="00184306" w:rsidP="00962EE4">
      <w:pPr>
        <w:spacing w:after="60"/>
        <w:ind w:left="568" w:hanging="284"/>
        <w:jc w:val="both"/>
        <w:rPr>
          <w:rFonts w:ascii="Century Gothic" w:hAnsi="Century Gothic"/>
          <w:sz w:val="18"/>
          <w:szCs w:val="18"/>
        </w:rPr>
      </w:pPr>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delle condizioni contrattuali e degli oneri compresi quelli eventuali relativi in materia di sicurezza, di</w:t>
      </w:r>
      <w:r w:rsidRPr="006725AF">
        <w:rPr>
          <w:rFonts w:ascii="Century Gothic" w:hAnsi="Century Gothic"/>
          <w:sz w:val="18"/>
          <w:szCs w:val="18"/>
        </w:rPr>
        <w:t xml:space="preserve"> assicurazione, di condizioni di lavoro e di previdenza e assistenza derivanti dal CCNL applicato. </w:t>
      </w:r>
    </w:p>
    <w:p w14:paraId="249CAB52" w14:textId="27BC3EC0" w:rsidR="00C41162" w:rsidRPr="006725AF" w:rsidRDefault="00184306" w:rsidP="00962EE4">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di tutte le circostanze generali, particolari e locali, nessuna esclusa ed eccettuata,</w:t>
      </w:r>
      <w:r w:rsidR="00E648D9" w:rsidRPr="006725AF">
        <w:rPr>
          <w:rFonts w:ascii="Century Gothic" w:hAnsi="Century Gothic"/>
          <w:sz w:val="18"/>
          <w:szCs w:val="18"/>
        </w:rPr>
        <w:t xml:space="preserve"> </w:t>
      </w:r>
      <w:r w:rsidRPr="006725AF">
        <w:rPr>
          <w:rFonts w:ascii="Century Gothic" w:hAnsi="Century Gothic"/>
          <w:sz w:val="18"/>
          <w:szCs w:val="18"/>
        </w:rPr>
        <w:t xml:space="preserve">che possono avere influito o influire sia </w:t>
      </w:r>
      <w:r w:rsidR="00657D4D">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sidR="008A1B27">
        <w:rPr>
          <w:rFonts w:ascii="Century Gothic" w:hAnsi="Century Gothic"/>
          <w:sz w:val="18"/>
          <w:szCs w:val="18"/>
        </w:rPr>
        <w:t>;</w:t>
      </w:r>
      <w:r w:rsidRPr="006725AF">
        <w:rPr>
          <w:rFonts w:ascii="Century Gothic" w:hAnsi="Century Gothic"/>
          <w:sz w:val="18"/>
          <w:szCs w:val="18"/>
        </w:rPr>
        <w:t xml:space="preserve"> </w:t>
      </w:r>
    </w:p>
    <w:p w14:paraId="282520ED" w14:textId="3291B2EA"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Amministrazione per conto della quale viene svolta la procedura di gara</w:t>
      </w:r>
      <w:r w:rsidRPr="00A0176B">
        <w:rPr>
          <w:rFonts w:ascii="Century Gothic" w:hAnsi="Century Gothic"/>
          <w:sz w:val="18"/>
          <w:szCs w:val="18"/>
        </w:rPr>
        <w:t xml:space="preserve"> </w:t>
      </w:r>
      <w:r w:rsidR="00962EE4" w:rsidRPr="00A0176B">
        <w:rPr>
          <w:rFonts w:ascii="Century Gothic" w:hAnsi="Century Gothic"/>
          <w:sz w:val="18"/>
          <w:szCs w:val="18"/>
        </w:rPr>
        <w:t xml:space="preserve">reperibile all’indirizzo </w:t>
      </w:r>
      <w:r w:rsidR="00962EE4" w:rsidRPr="00A0176B">
        <w:rPr>
          <w:rFonts w:ascii="Century Gothic" w:hAnsi="Century Gothic"/>
          <w:i/>
          <w:iCs/>
          <w:sz w:val="18"/>
          <w:szCs w:val="18"/>
        </w:rPr>
        <w:t>https://www.comune.</w:t>
      </w:r>
      <w:r w:rsidR="00D97125">
        <w:rPr>
          <w:rFonts w:ascii="Century Gothic" w:hAnsi="Century Gothic"/>
          <w:i/>
          <w:iCs/>
          <w:sz w:val="18"/>
          <w:szCs w:val="18"/>
        </w:rPr>
        <w:t>roletto</w:t>
      </w:r>
      <w:r w:rsidR="00962EE4" w:rsidRPr="00A0176B">
        <w:rPr>
          <w:rFonts w:ascii="Century Gothic" w:hAnsi="Century Gothic"/>
          <w:i/>
          <w:iCs/>
          <w:sz w:val="18"/>
          <w:szCs w:val="18"/>
        </w:rPr>
        <w:t>.to.it</w:t>
      </w:r>
      <w:r w:rsidR="00962EE4" w:rsidRPr="00A0176B">
        <w:rPr>
          <w:rFonts w:ascii="Century Gothic" w:hAnsi="Century Gothic"/>
          <w:sz w:val="18"/>
          <w:szCs w:val="18"/>
        </w:rPr>
        <w:t xml:space="preserve"> </w:t>
      </w:r>
      <w:r w:rsidRPr="00A0176B">
        <w:rPr>
          <w:rFonts w:ascii="Century Gothic" w:hAnsi="Century Gothic"/>
          <w:sz w:val="18"/>
          <w:szCs w:val="18"/>
        </w:rPr>
        <w:t xml:space="preserve">e </w:t>
      </w:r>
      <w:r w:rsidR="00E120E0">
        <w:rPr>
          <w:rFonts w:ascii="Century Gothic" w:hAnsi="Century Gothic"/>
          <w:sz w:val="18"/>
          <w:szCs w:val="18"/>
        </w:rPr>
        <w:t>di</w:t>
      </w:r>
      <w:r w:rsidRPr="00A0176B">
        <w:rPr>
          <w:rFonts w:ascii="Century Gothic" w:hAnsi="Century Gothic"/>
          <w:sz w:val="18"/>
          <w:szCs w:val="18"/>
        </w:rPr>
        <w:t xml:space="preserve"> impegna</w:t>
      </w:r>
      <w:r w:rsidR="00E120E0">
        <w:rPr>
          <w:rFonts w:ascii="Century Gothic" w:hAnsi="Century Gothic"/>
          <w:sz w:val="18"/>
          <w:szCs w:val="18"/>
        </w:rPr>
        <w:t>rsi</w:t>
      </w:r>
      <w:r w:rsidRPr="00A0176B">
        <w:rPr>
          <w:rFonts w:ascii="Century Gothic" w:hAnsi="Century Gothic"/>
          <w:sz w:val="18"/>
          <w:szCs w:val="18"/>
        </w:rPr>
        <w:t>,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1D00CF21" w14:textId="1DDD2F4B" w:rsidR="0019406E" w:rsidRPr="006725AF" w:rsidRDefault="0019406E"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19406E">
        <w:rPr>
          <w:rFonts w:ascii="Century Gothic" w:hAnsi="Century Gothic"/>
          <w:sz w:val="18"/>
          <w:szCs w:val="18"/>
        </w:rPr>
        <w:t>l’insussistenza delle cause di incompatibilità di cui all’articolo 53, comma 16 ter, del D.Lgs. 30 marzo 2001, n. 165;</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38CB6134" w14:textId="207B4200" w:rsidR="00C41162" w:rsidRPr="00A0176B" w:rsidRDefault="008A1B27" w:rsidP="00962EE4">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Pr="00A0176B">
        <w:rPr>
          <w:rFonts w:ascii="Century Gothic" w:hAnsi="Century Gothic"/>
          <w:b/>
          <w:iCs/>
          <w:sz w:val="18"/>
          <w:szCs w:val="18"/>
        </w:rPr>
        <w:t>;</w:t>
      </w:r>
    </w:p>
    <w:p w14:paraId="58FD5924" w14:textId="73B07998" w:rsidR="008A1B27" w:rsidRPr="008A1B27" w:rsidRDefault="008A1B27" w:rsidP="008A1B27">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t>d</w:t>
      </w:r>
      <w:r w:rsidRPr="00A0176B">
        <w:rPr>
          <w:rFonts w:ascii="Century Gothic" w:hAnsi="Century Gothic"/>
          <w:b/>
          <w:iCs/>
          <w:sz w:val="18"/>
          <w:szCs w:val="18"/>
        </w:rPr>
        <w:t xml:space="preserve">i essere disponibile ad iniziare i lavori entro il </w:t>
      </w:r>
      <w:r w:rsidR="00D97125" w:rsidRPr="00D97125">
        <w:rPr>
          <w:rFonts w:ascii="Century Gothic" w:hAnsi="Century Gothic"/>
          <w:b/>
          <w:iCs/>
          <w:sz w:val="18"/>
          <w:szCs w:val="18"/>
        </w:rPr>
        <w:t>entro il 15/06/2025, salvo eventi straordinari non prevedibili e non dipendenti dalla ditta aggiudicataria</w:t>
      </w:r>
      <w:r w:rsidRPr="00A0176B">
        <w:rPr>
          <w:rFonts w:ascii="Century Gothic" w:hAnsi="Century Gothic"/>
          <w:b/>
          <w:iCs/>
          <w:sz w:val="18"/>
          <w:szCs w:val="18"/>
        </w:rPr>
        <w:t>.</w:t>
      </w:r>
    </w:p>
    <w:p w14:paraId="5E9C3FF2" w14:textId="77777777" w:rsidR="00025726" w:rsidRPr="006725AF" w:rsidRDefault="00025726" w:rsidP="00025726">
      <w:pPr>
        <w:spacing w:after="0"/>
        <w:ind w:left="284" w:hanging="284"/>
        <w:jc w:val="both"/>
        <w:rPr>
          <w:rFonts w:ascii="Century Gothic" w:hAnsi="Century Gothic"/>
          <w:b/>
          <w:i/>
          <w:sz w:val="18"/>
          <w:szCs w:val="18"/>
        </w:rPr>
      </w:pPr>
    </w:p>
    <w:p w14:paraId="6D5CD1B1" w14:textId="0C05806A"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specifici impegni in materia di tutela del lavoro </w:t>
      </w:r>
    </w:p>
    <w:p w14:paraId="29115319" w14:textId="77777777" w:rsidR="000805C3" w:rsidRPr="006725AF" w:rsidRDefault="000805C3" w:rsidP="00F25C0D">
      <w:pPr>
        <w:spacing w:after="0"/>
        <w:jc w:val="both"/>
        <w:rPr>
          <w:rFonts w:ascii="Century Gothic" w:hAnsi="Century Gothic"/>
          <w:b/>
          <w:sz w:val="18"/>
          <w:szCs w:val="18"/>
        </w:rPr>
      </w:pPr>
      <w:r w:rsidRPr="006725AF">
        <w:rPr>
          <w:rFonts w:ascii="Century Gothic" w:hAnsi="Century Gothic"/>
          <w:b/>
          <w:sz w:val="18"/>
          <w:szCs w:val="18"/>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725AF" w:rsidRDefault="00C41162" w:rsidP="00F25C0D">
      <w:pPr>
        <w:spacing w:after="0"/>
        <w:ind w:left="284"/>
        <w:jc w:val="both"/>
        <w:rPr>
          <w:rFonts w:ascii="Century Gothic" w:hAnsi="Century Gothic"/>
          <w:b/>
          <w:bCs/>
          <w:sz w:val="18"/>
          <w:szCs w:val="18"/>
        </w:rPr>
      </w:pPr>
    </w:p>
    <w:p w14:paraId="5A66CC66" w14:textId="77777777" w:rsidR="00C41162" w:rsidRPr="006725AF" w:rsidRDefault="00184306" w:rsidP="00962EE4">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000805C3" w:rsidRPr="006725AF">
        <w:rPr>
          <w:rFonts w:ascii="Century Gothic" w:hAnsi="Century Gothic"/>
          <w:bCs/>
          <w:sz w:val="18"/>
          <w:szCs w:val="18"/>
        </w:rPr>
        <w:t xml:space="preserve"> di impegnarsi a:</w:t>
      </w:r>
    </w:p>
    <w:p w14:paraId="4448CA17" w14:textId="45AFDCFB"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applicare al proprio personale il CCNL</w:t>
      </w:r>
      <w:r w:rsidR="00C616E2" w:rsidRPr="006725AF">
        <w:rPr>
          <w:rFonts w:ascii="Century Gothic" w:hAnsi="Century Gothic"/>
          <w:sz w:val="18"/>
          <w:szCs w:val="18"/>
        </w:rPr>
        <w:t xml:space="preserve"> </w:t>
      </w:r>
      <w:r w:rsidRPr="006725AF">
        <w:rPr>
          <w:rFonts w:ascii="Century Gothic" w:hAnsi="Century Gothic"/>
          <w:sz w:val="18"/>
          <w:szCs w:val="18"/>
        </w:rPr>
        <w:t xml:space="preserve">indicato nel </w:t>
      </w:r>
      <w:r w:rsidR="00C67434">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377DBBD5"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6D9BAE4C" w14:textId="694DEFC3"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w:t>
      </w:r>
      <w:r w:rsidR="00214250" w:rsidRPr="006725AF">
        <w:rPr>
          <w:rFonts w:ascii="Century Gothic" w:hAnsi="Century Gothic"/>
          <w:sz w:val="18"/>
          <w:szCs w:val="18"/>
        </w:rPr>
        <w:t xml:space="preserve">impegnato nell’esecuzione del contratto </w:t>
      </w:r>
      <w:r w:rsidRPr="006725AF">
        <w:rPr>
          <w:rFonts w:ascii="Century Gothic" w:hAnsi="Century Gothic"/>
          <w:sz w:val="18"/>
          <w:szCs w:val="18"/>
        </w:rPr>
        <w:t>il seguente CCNL …..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xml:space="preserve">) identificato dal codice alfanumerico unico ……………………………………, ma di impegnarsi ad applicare il contratto collettivo nazionale e territoriale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nell’esecuzione delle prestazioni oggetto del contratto per tutta la sua durata;</w:t>
      </w:r>
    </w:p>
    <w:p w14:paraId="087A843C"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5F2FB78E" w14:textId="024EAF6F"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lastRenderedPageBreak/>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w:t>
      </w:r>
      <w:r w:rsidR="00214250" w:rsidRPr="006725AF">
        <w:rPr>
          <w:rFonts w:ascii="Century Gothic" w:hAnsi="Century Gothic"/>
          <w:sz w:val="18"/>
          <w:szCs w:val="18"/>
        </w:rPr>
        <w:t xml:space="preserve"> impegnato nell’esecuzione del contratto</w:t>
      </w:r>
      <w:r w:rsidRPr="006725AF">
        <w:rPr>
          <w:rFonts w:ascii="Century Gothic" w:hAnsi="Century Gothic"/>
          <w:sz w:val="18"/>
          <w:szCs w:val="18"/>
        </w:rPr>
        <w:t xml:space="preserve"> il seguente CCNL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w:t>
      </w:r>
      <w:r w:rsidR="00AB0FA5" w:rsidRPr="006725AF">
        <w:rPr>
          <w:rFonts w:ascii="Century Gothic" w:hAnsi="Century Gothic"/>
          <w:sz w:val="18"/>
          <w:szCs w:val="18"/>
        </w:rPr>
        <w:t>he</w:t>
      </w:r>
      <w:r w:rsidRPr="006725AF">
        <w:rPr>
          <w:rFonts w:ascii="Century Gothic" w:hAnsi="Century Gothic"/>
          <w:sz w:val="18"/>
          <w:szCs w:val="18"/>
        </w:rPr>
        <w:t xml:space="preserve"> e normative rispetto a quello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come evidenziato nella dichiarazione di equivalenza allegata;</w:t>
      </w:r>
    </w:p>
    <w:p w14:paraId="49E32466" w14:textId="3EDCF3FB" w:rsidR="00C41162" w:rsidRDefault="0063020D" w:rsidP="00F25C0D">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00F25C0D" w:rsidRPr="006725AF">
        <w:rPr>
          <w:rFonts w:ascii="Century Gothic" w:hAnsi="Century Gothic"/>
          <w:sz w:val="18"/>
          <w:szCs w:val="18"/>
        </w:rPr>
        <w:tab/>
        <w:t xml:space="preserve">di </w:t>
      </w:r>
      <w:r w:rsidRPr="006725AF">
        <w:rPr>
          <w:rFonts w:ascii="Century Gothic" w:hAnsi="Century Gothic"/>
          <w:sz w:val="18"/>
          <w:szCs w:val="18"/>
        </w:rPr>
        <w:t>assicurare l’applicazione delle medesime tutele economiche e normative garantite ai propri dipendenti ai lavoratori delle imprese che operano in subappalto.</w:t>
      </w:r>
    </w:p>
    <w:p w14:paraId="7CDB044C" w14:textId="77777777" w:rsidR="00C67434" w:rsidRPr="00A0176B"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690282C6" w14:textId="77777777" w:rsidR="00C67434" w:rsidRPr="00C67434" w:rsidRDefault="00C67434" w:rsidP="006E1191">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394D542D" w14:textId="77777777" w:rsidR="00D97125" w:rsidRPr="008302D2" w:rsidRDefault="00D97125" w:rsidP="00D97125">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8302D2">
        <w:rPr>
          <w:rFonts w:ascii="Century Gothic" w:hAnsi="Century Gothic"/>
          <w:sz w:val="18"/>
          <w:szCs w:val="18"/>
        </w:rPr>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66A314FE" w14:textId="77777777" w:rsidR="00D97125" w:rsidRPr="00FF7F08"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19693B87" w14:textId="77777777" w:rsidR="00D97125" w:rsidRPr="00FF7F08"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rPr>
          <w:rFonts w:ascii="Century Gothic" w:hAnsi="Century Gothic"/>
          <w:i/>
          <w:iCs/>
          <w:sz w:val="18"/>
          <w:szCs w:val="18"/>
        </w:rPr>
      </w:pPr>
      <w:r w:rsidRPr="00FF7F08">
        <w:rPr>
          <w:rFonts w:ascii="Century Gothic" w:hAnsi="Century Gothic"/>
          <w:i/>
          <w:iCs/>
          <w:sz w:val="18"/>
          <w:szCs w:val="18"/>
        </w:rPr>
        <w:t xml:space="preserve">(nel caso in cui non abbia provveduto alla trasmissione del rapporto nei termini indicati dall'articolo 46 del decreto legislativo n. 198/2006) </w:t>
      </w:r>
    </w:p>
    <w:p w14:paraId="751D690E" w14:textId="77777777" w:rsidR="00D97125" w:rsidRPr="00FF7F08"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04543513" w14:textId="77777777" w:rsidR="00D97125" w:rsidRPr="00C67434" w:rsidRDefault="00D97125" w:rsidP="00D97125">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Pr>
          <w:rFonts w:ascii="Century Gothic" w:hAnsi="Century Gothic"/>
          <w:sz w:val="18"/>
          <w:szCs w:val="18"/>
        </w:rPr>
        <w:tab/>
        <w:t>rende disponibile</w:t>
      </w:r>
      <w:r w:rsidRPr="00C67434">
        <w:rPr>
          <w:rFonts w:ascii="Century Gothic" w:hAnsi="Century Gothic"/>
          <w:sz w:val="18"/>
          <w:szCs w:val="18"/>
        </w:rPr>
        <w:t xml:space="preserve">, l’attestazione dell’avvenuta trasmissione alle rappresentanze sindacali aziendali e alla consigliera e al consigliere regionale di parità; </w:t>
      </w:r>
    </w:p>
    <w:p w14:paraId="2D84DE77" w14:textId="77777777" w:rsidR="00D97125" w:rsidRPr="00FF7F08" w:rsidRDefault="00D97125" w:rsidP="00D97125">
      <w:pPr>
        <w:spacing w:after="0"/>
        <w:ind w:left="284" w:hanging="284"/>
        <w:jc w:val="both"/>
        <w:rPr>
          <w:rFonts w:ascii="Century Gothic" w:hAnsi="Century Gothic"/>
          <w:sz w:val="6"/>
          <w:szCs w:val="6"/>
        </w:rPr>
      </w:pPr>
      <w:r w:rsidRPr="00C67434">
        <w:rPr>
          <w:rFonts w:ascii="Century Gothic" w:hAnsi="Century Gothic"/>
          <w:sz w:val="18"/>
          <w:szCs w:val="18"/>
        </w:rPr>
        <w:t xml:space="preserve"> </w:t>
      </w:r>
    </w:p>
    <w:p w14:paraId="5D57366C" w14:textId="77777777" w:rsidR="00D97125" w:rsidRPr="00C67434" w:rsidRDefault="00D97125" w:rsidP="00D97125">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C67434">
        <w:rPr>
          <w:rFonts w:ascii="Century Gothic" w:hAnsi="Century Gothic"/>
          <w:sz w:val="18"/>
          <w:szCs w:val="18"/>
        </w:rPr>
        <w:t xml:space="preserve">DICHIARA di aver assolto agli obblighi di cui alla legge n. 68/1999; </w:t>
      </w:r>
    </w:p>
    <w:p w14:paraId="75CFBA1A" w14:textId="77777777" w:rsidR="00D97125" w:rsidRPr="00FF7F08"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3D2374BA" w14:textId="77777777" w:rsidR="00D97125" w:rsidRPr="00C67434" w:rsidRDefault="00D97125" w:rsidP="00D97125">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C67434">
        <w:rPr>
          <w:rFonts w:ascii="Century Gothic" w:hAnsi="Century Gothic"/>
          <w:sz w:val="18"/>
          <w:szCs w:val="18"/>
        </w:rPr>
        <w:t>DICHIARA di impegnarsi, in caso di aggiudicazione, a consegnare alla Committente, entro 6 mesi dalla st</w:t>
      </w:r>
      <w:r>
        <w:rPr>
          <w:rFonts w:ascii="Century Gothic" w:hAnsi="Century Gothic"/>
          <w:sz w:val="18"/>
          <w:szCs w:val="18"/>
        </w:rPr>
        <w:t>i</w:t>
      </w:r>
      <w:r w:rsidRPr="00C67434">
        <w:rPr>
          <w:rFonts w:ascii="Century Gothic" w:hAnsi="Century Gothic"/>
          <w:sz w:val="18"/>
          <w:szCs w:val="18"/>
        </w:rPr>
        <w:t xml:space="preserve">pula del </w:t>
      </w:r>
      <w:r>
        <w:rPr>
          <w:rFonts w:ascii="Century Gothic" w:hAnsi="Century Gothic"/>
          <w:sz w:val="18"/>
          <w:szCs w:val="18"/>
        </w:rPr>
        <w:t>c</w:t>
      </w:r>
      <w:r w:rsidRPr="00C67434">
        <w:rPr>
          <w:rFonts w:ascii="Century Gothic" w:hAnsi="Century Gothic"/>
          <w:sz w:val="18"/>
          <w:szCs w:val="18"/>
        </w:rPr>
        <w:t xml:space="preserve">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3F0E9210" w14:textId="77777777" w:rsidR="00C67434" w:rsidRPr="00A0176B"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r w:rsidRPr="00A0176B">
        <w:rPr>
          <w:rFonts w:ascii="Helvetica" w:hAnsi="Helvetica" w:cs="Helvetica"/>
          <w:sz w:val="18"/>
          <w:szCs w:val="18"/>
        </w:rPr>
        <w:t xml:space="preserve"> </w:t>
      </w:r>
    </w:p>
    <w:p w14:paraId="636452EF" w14:textId="25284C58" w:rsidR="00C67434" w:rsidRPr="00FF7F08"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rPr>
      </w:pPr>
      <w:r w:rsidRPr="000449C9">
        <w:rPr>
          <w:rFonts w:ascii="Century Gothic" w:hAnsi="Century Gothic" w:cs="Helvetica"/>
          <w:b/>
          <w:bCs/>
          <w:sz w:val="18"/>
          <w:szCs w:val="18"/>
        </w:rPr>
        <w:t>Opzione 2:</w:t>
      </w:r>
      <w:r w:rsidRPr="00FF7F08">
        <w:rPr>
          <w:rFonts w:ascii="Century Gothic" w:hAnsi="Century Gothic" w:cs="Helvetica"/>
          <w:sz w:val="18"/>
          <w:szCs w:val="18"/>
        </w:rPr>
        <w:t xml:space="preserve"> </w:t>
      </w:r>
      <w:r w:rsidRPr="00FF7F08">
        <w:rPr>
          <w:rFonts w:ascii="Century Gothic" w:hAnsi="Century Gothic" w:cs="Helvetica"/>
          <w:sz w:val="18"/>
          <w:szCs w:val="18"/>
          <w:u w:val="single"/>
        </w:rPr>
        <w:t>Poiché la propria azienda ha un numero di dipendenti pari o superiore a 15 e inferiore a 50:</w:t>
      </w:r>
      <w:r w:rsidRPr="00FF7F08">
        <w:rPr>
          <w:rFonts w:ascii="Century Gothic" w:hAnsi="Century Gothic" w:cs="Helvetica"/>
          <w:sz w:val="18"/>
          <w:szCs w:val="18"/>
        </w:rPr>
        <w:t xml:space="preserve"> </w:t>
      </w:r>
    </w:p>
    <w:p w14:paraId="3DA57AA3" w14:textId="77777777" w:rsidR="00D97125" w:rsidRPr="00FF7F08" w:rsidRDefault="00D97125" w:rsidP="00D97125">
      <w:pPr>
        <w:spacing w:after="0"/>
        <w:ind w:left="284" w:hanging="284"/>
        <w:jc w:val="both"/>
        <w:rPr>
          <w:rFonts w:ascii="Century Gothic" w:hAnsi="Century Gothic" w:cs="Helvetica"/>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FF7F08">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8302D2">
        <w:rPr>
          <w:rFonts w:ascii="Century Gothic" w:hAnsi="Century Gothic"/>
          <w:sz w:val="18"/>
          <w:szCs w:val="18"/>
        </w:rPr>
        <w:t>integrazione</w:t>
      </w:r>
      <w:r w:rsidRPr="00FF7F08">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w:t>
      </w:r>
      <w:r>
        <w:rPr>
          <w:rFonts w:ascii="Century Gothic" w:hAnsi="Century Gothic" w:cs="Helvetica"/>
          <w:sz w:val="18"/>
          <w:szCs w:val="18"/>
        </w:rPr>
        <w:t>c</w:t>
      </w:r>
      <w:r w:rsidRPr="00FF7F08">
        <w:rPr>
          <w:rFonts w:ascii="Century Gothic" w:hAnsi="Century Gothic" w:cs="Helvetica"/>
          <w:sz w:val="18"/>
          <w:szCs w:val="18"/>
        </w:rPr>
        <w:t xml:space="preserve">ontratto; </w:t>
      </w:r>
    </w:p>
    <w:p w14:paraId="105EA1D3" w14:textId="77777777" w:rsidR="00D97125" w:rsidRPr="00FF7F08"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1972D0A1" w14:textId="77777777" w:rsidR="00D97125" w:rsidRDefault="00D97125" w:rsidP="00D97125">
      <w:pPr>
        <w:spacing w:after="0"/>
        <w:ind w:left="284" w:hanging="284"/>
        <w:jc w:val="both"/>
        <w:rPr>
          <w:rFonts w:ascii="Century Gothic" w:hAnsi="Century Gothic" w:cs="Helvetica"/>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FF7F08">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64BA7412" w14:textId="77777777" w:rsidR="00D97125" w:rsidRPr="00FF7F08"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6003D098" w14:textId="77777777" w:rsidR="00D97125" w:rsidRDefault="00D97125" w:rsidP="00D97125">
      <w:pPr>
        <w:spacing w:after="0"/>
        <w:ind w:left="284" w:hanging="284"/>
        <w:jc w:val="both"/>
        <w:rPr>
          <w:rFonts w:ascii="Century Gothic" w:hAnsi="Century Gothic" w:cs="Helvetica"/>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8302D2">
        <w:rPr>
          <w:rFonts w:ascii="Century Gothic" w:hAnsi="Century Gothic"/>
          <w:sz w:val="18"/>
          <w:szCs w:val="18"/>
        </w:rPr>
        <w:t>DICHIARA</w:t>
      </w:r>
      <w:r w:rsidRPr="00FF7F08">
        <w:rPr>
          <w:rFonts w:ascii="Century Gothic" w:hAnsi="Century Gothic" w:cs="Helvetica"/>
          <w:sz w:val="18"/>
          <w:szCs w:val="18"/>
        </w:rPr>
        <w:t xml:space="preserve"> di aver assolto agli obblighi di cui alla legge n. 68/1999; </w:t>
      </w:r>
    </w:p>
    <w:p w14:paraId="0D66534E" w14:textId="77777777" w:rsidR="00D97125" w:rsidRPr="00FF7F08" w:rsidRDefault="00D97125" w:rsidP="00D97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29968305" w14:textId="77777777" w:rsidR="00D97125" w:rsidRPr="00FF7F08" w:rsidRDefault="00D97125" w:rsidP="00D97125">
      <w:pPr>
        <w:spacing w:after="0"/>
        <w:ind w:left="284" w:hanging="284"/>
        <w:jc w:val="both"/>
        <w:rPr>
          <w:rFonts w:ascii="Century Gothic" w:hAnsi="Century Gothic" w:cs="Helvetica"/>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FF7F08">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CC9F36D" w14:textId="77777777" w:rsidR="00C67434" w:rsidRPr="00A0176B"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4B4FF309" w14:textId="49BBEA5C" w:rsidR="00C67434" w:rsidRPr="00962EE4"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00FF7F08" w:rsidRPr="00962EE4">
        <w:rPr>
          <w:rFonts w:ascii="Century Gothic" w:hAnsi="Century Gothic" w:cs="Helvetica"/>
          <w:sz w:val="18"/>
          <w:szCs w:val="18"/>
          <w:u w:val="single"/>
        </w:rPr>
        <w:t>che</w:t>
      </w:r>
      <w:r w:rsidRPr="00962EE4">
        <w:rPr>
          <w:rFonts w:ascii="Century Gothic" w:hAnsi="Century Gothic" w:cs="Helvetica"/>
          <w:sz w:val="18"/>
          <w:szCs w:val="18"/>
          <w:u w:val="single"/>
        </w:rPr>
        <w:t xml:space="preserve"> la propria azienda ha un numero di dipendenti inferiore a 15</w:t>
      </w:r>
    </w:p>
    <w:p w14:paraId="19BD6BBB" w14:textId="77777777" w:rsidR="00025726" w:rsidRPr="00FF7F08" w:rsidRDefault="00025726" w:rsidP="00025726">
      <w:pPr>
        <w:spacing w:after="0"/>
        <w:jc w:val="both"/>
        <w:rPr>
          <w:rFonts w:ascii="Century Gothic" w:hAnsi="Century Gothic" w:cs="Helvetica"/>
          <w:sz w:val="18"/>
          <w:szCs w:val="18"/>
          <w:u w:val="single"/>
        </w:rPr>
      </w:pPr>
    </w:p>
    <w:p w14:paraId="04F20DD7"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ulteriori impegni </w:t>
      </w:r>
    </w:p>
    <w:p w14:paraId="55099DE9" w14:textId="77777777" w:rsidR="00C41162" w:rsidRPr="006725AF" w:rsidRDefault="00184306" w:rsidP="00025726">
      <w:pPr>
        <w:spacing w:after="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1698F699" w14:textId="77777777" w:rsidR="00C41162" w:rsidRPr="006725AF" w:rsidRDefault="00184306" w:rsidP="00962EE4">
      <w:pPr>
        <w:spacing w:after="60"/>
        <w:ind w:left="284" w:hanging="284"/>
        <w:jc w:val="both"/>
        <w:rPr>
          <w:rFonts w:ascii="Century Gothic" w:hAnsi="Century Gothic"/>
          <w:i/>
          <w:sz w:val="18"/>
          <w:szCs w:val="18"/>
        </w:rPr>
      </w:pPr>
      <w:r w:rsidRPr="006725AF">
        <w:rPr>
          <w:rFonts w:ascii="Century Gothic" w:hAnsi="Century Gothic"/>
          <w:bCs/>
          <w:i/>
          <w:sz w:val="18"/>
          <w:szCs w:val="18"/>
        </w:rPr>
        <w:t>(solo per gli operatori economici non residenti e privi di stabile organizzazione in Italia)</w:t>
      </w:r>
    </w:p>
    <w:p w14:paraId="0538F878" w14:textId="73EE73D0"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uniformarsi, in caso di aggiudicazione, alla disciplina di cui agli articoli 17, comma 2, e 53, comma 3 del D.P.R. 633/1972 e comunicare alla stazione appaltante la nomina del proprio rappresentante fiscale, nelle forme di legge</w:t>
      </w:r>
      <w:r w:rsidR="008A1B27">
        <w:rPr>
          <w:rFonts w:ascii="Century Gothic" w:hAnsi="Century Gothic"/>
          <w:sz w:val="18"/>
          <w:szCs w:val="18"/>
        </w:rPr>
        <w:t>;</w:t>
      </w:r>
    </w:p>
    <w:p w14:paraId="32DF7C46" w14:textId="5A91DDFE" w:rsidR="00C41162" w:rsidRPr="006725AF" w:rsidRDefault="00184306" w:rsidP="00BF1D89">
      <w:pPr>
        <w:ind w:left="284" w:hanging="284"/>
        <w:jc w:val="both"/>
        <w:rPr>
          <w:rFonts w:ascii="Century Gothic" w:hAnsi="Century Gothic"/>
          <w:bCs/>
          <w:sz w:val="18"/>
          <w:szCs w:val="18"/>
          <w:highlight w:val="yellow"/>
        </w:rPr>
      </w:pPr>
      <w:r w:rsidRPr="006725AF">
        <w:rPr>
          <w:rFonts w:ascii="Century Gothic" w:hAnsi="Century Gothic"/>
          <w:i/>
          <w:sz w:val="18"/>
          <w:szCs w:val="18"/>
        </w:rPr>
        <w:t xml:space="preserve">▪ </w:t>
      </w:r>
      <w:r w:rsidR="00BF1D89" w:rsidRPr="006725AF">
        <w:rPr>
          <w:rFonts w:ascii="Century Gothic" w:hAnsi="Century Gothic"/>
          <w:i/>
          <w:sz w:val="18"/>
          <w:szCs w:val="18"/>
        </w:rPr>
        <w:tab/>
      </w:r>
      <w:r w:rsidRPr="006725AF">
        <w:rPr>
          <w:rFonts w:ascii="Century Gothic" w:hAnsi="Century Gothic"/>
          <w:bCs/>
          <w:sz w:val="18"/>
          <w:szCs w:val="18"/>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EF4874" w:rsidRPr="006725AF">
        <w:rPr>
          <w:rFonts w:ascii="Century Gothic" w:hAnsi="Century Gothic"/>
          <w:bCs/>
          <w:sz w:val="18"/>
          <w:szCs w:val="18"/>
        </w:rPr>
        <w:t xml:space="preserve">DM 23 giugno 2022 n. 256 </w:t>
      </w:r>
      <w:r w:rsidR="00D16382" w:rsidRPr="006725AF">
        <w:rPr>
          <w:rFonts w:ascii="Century Gothic" w:hAnsi="Century Gothic"/>
          <w:bCs/>
          <w:sz w:val="18"/>
          <w:szCs w:val="18"/>
        </w:rPr>
        <w:t>avente ad oggetto “</w:t>
      </w:r>
      <w:r w:rsidR="00EF4874" w:rsidRPr="006725AF">
        <w:rPr>
          <w:rFonts w:ascii="Century Gothic" w:hAnsi="Century Gothic"/>
          <w:bCs/>
          <w:sz w:val="18"/>
          <w:szCs w:val="18"/>
        </w:rPr>
        <w:t>Criteri ambientali minimi per l’affidamento del servizio di progettazione di interventi edilizi, per l’affidamento dei lavori per interventi edilizi e per l’affidamento congiunto di progettazione e lavori per interventi edilizi</w:t>
      </w:r>
      <w:r w:rsidR="00D16382" w:rsidRPr="006725AF">
        <w:rPr>
          <w:rFonts w:ascii="Century Gothic" w:hAnsi="Century Gothic"/>
          <w:bCs/>
          <w:sz w:val="18"/>
          <w:szCs w:val="18"/>
        </w:rPr>
        <w:t>”.</w:t>
      </w:r>
    </w:p>
    <w:p w14:paraId="33C6198E" w14:textId="1DDDE32F" w:rsidR="00C41162" w:rsidRDefault="00184306" w:rsidP="00CA2E25">
      <w:pPr>
        <w:spacing w:before="60" w:after="0"/>
        <w:jc w:val="both"/>
        <w:rPr>
          <w:rFonts w:ascii="Century Gothic" w:hAnsi="Century Gothic"/>
          <w:sz w:val="18"/>
          <w:szCs w:val="18"/>
        </w:rPr>
      </w:pPr>
      <w:r w:rsidRPr="006725AF">
        <w:rPr>
          <w:rFonts w:ascii="Century Gothic" w:hAnsi="Century Gothic"/>
          <w:b/>
          <w:sz w:val="18"/>
          <w:szCs w:val="18"/>
        </w:rPr>
        <w:t>SI IMPEGNA</w:t>
      </w:r>
      <w:r w:rsidRPr="006725AF">
        <w:rPr>
          <w:rFonts w:ascii="Century Gothic" w:hAnsi="Century Gothic"/>
          <w:sz w:val="18"/>
          <w:szCs w:val="18"/>
        </w:rPr>
        <w:t xml:space="preserve"> ad adempiere, in caso di aggiudicazione, agli obblighi di tracciabilità dei flussi finanziari ai sensi della Legge 13 agosto 2010 n. 136.</w:t>
      </w:r>
    </w:p>
    <w:p w14:paraId="0B9C75A2" w14:textId="77777777" w:rsidR="00CA2E25" w:rsidRPr="00CA2E25" w:rsidRDefault="00CA2E25" w:rsidP="00CA2E25">
      <w:pPr>
        <w:spacing w:before="60"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codice,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39FB1AC"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t xml:space="preserve">AUTORIZZA </w:t>
      </w:r>
      <w:r w:rsidRPr="006725AF">
        <w:rPr>
          <w:rFonts w:ascii="Century Gothic" w:hAnsi="Century Gothic"/>
          <w:sz w:val="18"/>
          <w:szCs w:val="18"/>
        </w:rPr>
        <w:t xml:space="preserve">la Stazione Appaltante al trattamento dei dati tramite il fascicolo virtuale </w:t>
      </w:r>
      <w:r w:rsidRPr="00A0176B">
        <w:rPr>
          <w:rFonts w:ascii="Century Gothic" w:hAnsi="Century Gothic"/>
          <w:sz w:val="18"/>
          <w:szCs w:val="18"/>
        </w:rPr>
        <w:t>dell'articolo 24</w:t>
      </w:r>
      <w:r w:rsidR="00025726" w:rsidRPr="00A0176B">
        <w:rPr>
          <w:rFonts w:ascii="Century Gothic" w:hAnsi="Century Gothic"/>
          <w:sz w:val="18"/>
          <w:szCs w:val="18"/>
        </w:rPr>
        <w:t xml:space="preserve"> del Codice</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w:t>
      </w:r>
      <w:r w:rsidR="00025726" w:rsidRPr="00A0176B">
        <w:rPr>
          <w:rFonts w:ascii="Century Gothic" w:hAnsi="Century Gothic"/>
          <w:sz w:val="18"/>
          <w:szCs w:val="18"/>
        </w:rPr>
        <w:t>Codice stesso</w:t>
      </w:r>
      <w:r w:rsidRPr="006725AF">
        <w:rPr>
          <w:rFonts w:ascii="Century Gothic" w:hAnsi="Century Gothic"/>
          <w:sz w:val="18"/>
          <w:szCs w:val="18"/>
        </w:rPr>
        <w:t>.</w:t>
      </w:r>
    </w:p>
    <w:p w14:paraId="6752FEA2" w14:textId="7177CEA3"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81D6654"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6360D6F8" w14:textId="4B2FEE95"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il seguente domicilio fiscale ………………… e l’indirizzo di servizio elettronico</w:t>
      </w:r>
      <w:r w:rsidR="009B5141" w:rsidRPr="006725AF">
        <w:rPr>
          <w:rFonts w:ascii="Century Gothic" w:hAnsi="Century Gothic"/>
          <w:sz w:val="18"/>
          <w:szCs w:val="18"/>
        </w:rPr>
        <w:t xml:space="preserve"> </w:t>
      </w:r>
      <w:r w:rsidRPr="006725AF">
        <w:rPr>
          <w:rFonts w:ascii="Century Gothic" w:hAnsi="Century Gothic"/>
          <w:sz w:val="18"/>
          <w:szCs w:val="18"/>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296031C1" w:rsidR="00C41162" w:rsidRPr="006725AF" w:rsidRDefault="00184306" w:rsidP="007A0762">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t>(in alternativa, nel caso in cui l’operatore economico non sia presente nei predetti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w:t>
      </w:r>
      <w:r w:rsidR="009B5141" w:rsidRPr="006725AF">
        <w:rPr>
          <w:rFonts w:ascii="Century Gothic" w:hAnsi="Century Gothic"/>
          <w:sz w:val="18"/>
          <w:szCs w:val="18"/>
        </w:rPr>
        <w:t>anto, così come previsto al paragrafo</w:t>
      </w:r>
      <w:r w:rsidRPr="006725AF">
        <w:rPr>
          <w:rFonts w:ascii="Century Gothic" w:hAnsi="Century Gothic"/>
          <w:sz w:val="18"/>
          <w:szCs w:val="18"/>
        </w:rPr>
        <w:t xml:space="preserve">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sidR="00CA2E25">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footerReference w:type="default" r:id="rId8"/>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0F610" w14:textId="77777777" w:rsidR="00BB756E" w:rsidRDefault="00BB756E">
      <w:pPr>
        <w:spacing w:after="0" w:line="240" w:lineRule="auto"/>
      </w:pPr>
      <w:r>
        <w:separator/>
      </w:r>
    </w:p>
  </w:endnote>
  <w:endnote w:type="continuationSeparator" w:id="0">
    <w:p w14:paraId="62AF3E91" w14:textId="77777777" w:rsidR="00BB756E" w:rsidRDefault="00BB7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mbria"/>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DF83F" w14:textId="789E6CCA" w:rsidR="00E120E0" w:rsidRDefault="00E120E0" w:rsidP="00E120E0">
    <w:pPr>
      <w:pStyle w:val="Pidipagina"/>
      <w:jc w:val="center"/>
    </w:pPr>
    <w:r>
      <w:rPr>
        <w:noProof/>
      </w:rPr>
      <w:drawing>
        <wp:inline distT="0" distB="0" distL="0" distR="0" wp14:anchorId="70C08ACC" wp14:editId="2599B969">
          <wp:extent cx="1821180" cy="457200"/>
          <wp:effectExtent l="0" t="0" r="7620" b="0"/>
          <wp:docPr id="1662710196" name="Immagine 5" descr="Immagine che contiene testo, Carattere, Blu elettrico,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710196" name="Immagine 5" descr="Immagine che contiene testo, Carattere, Blu elettrico, schermata&#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457200"/>
                  </a:xfrm>
                  <a:prstGeom prst="rect">
                    <a:avLst/>
                  </a:prstGeom>
                  <a:noFill/>
                </pic:spPr>
              </pic:pic>
            </a:graphicData>
          </a:graphic>
        </wp:inline>
      </w:drawing>
    </w:r>
  </w:p>
  <w:p w14:paraId="280CE693" w14:textId="77777777" w:rsidR="00E120E0" w:rsidRDefault="00E120E0" w:rsidP="00E120E0">
    <w:pPr>
      <w:pStyle w:val="Pidipagina"/>
      <w:spacing w:after="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2B1CC" w14:textId="77777777" w:rsidR="00BB756E" w:rsidRDefault="00BB756E">
      <w:pPr>
        <w:rPr>
          <w:sz w:val="12"/>
        </w:rPr>
      </w:pPr>
      <w:r>
        <w:separator/>
      </w:r>
    </w:p>
  </w:footnote>
  <w:footnote w:type="continuationSeparator" w:id="0">
    <w:p w14:paraId="3409BBE5" w14:textId="77777777" w:rsidR="00BB756E" w:rsidRDefault="00BB756E">
      <w:pPr>
        <w:rPr>
          <w:sz w:val="12"/>
        </w:rPr>
      </w:pPr>
      <w:r>
        <w:continuationSeparator/>
      </w:r>
    </w:p>
  </w:footnote>
  <w:footnote w:id="1">
    <w:p w14:paraId="19C2CA13" w14:textId="77777777" w:rsidR="00C41162" w:rsidRDefault="00184306" w:rsidP="00F25C0D">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6"/>
    <w:lvl w:ilvl="0">
      <w:start w:val="1"/>
      <w:numFmt w:val="bullet"/>
      <w:lvlText w:val="-"/>
      <w:lvlJc w:val="left"/>
      <w:pPr>
        <w:tabs>
          <w:tab w:val="num" w:pos="360"/>
        </w:tabs>
        <w:ind w:left="174" w:hanging="174"/>
      </w:pPr>
      <w:rPr>
        <w:rFonts w:ascii="OpenSymbol" w:hAnsi="OpenSymbol"/>
        <w:caps w:val="0"/>
        <w:smallCaps w:val="0"/>
        <w:strike w:val="0"/>
        <w:dstrike w:val="0"/>
        <w:outline w:val="0"/>
        <w:emboss w:val="0"/>
        <w:imprint w:val="0"/>
        <w:spacing w:val="0"/>
        <w:w w:val="100"/>
        <w:kern w:val="1"/>
        <w:position w:val="0"/>
        <w:sz w:val="20"/>
        <w:vertAlign w:val="baseline"/>
      </w:rPr>
    </w:lvl>
    <w:lvl w:ilvl="1">
      <w:start w:val="1"/>
      <w:numFmt w:val="bullet"/>
      <w:lvlText w:val="-"/>
      <w:lvlJc w:val="left"/>
      <w:pPr>
        <w:tabs>
          <w:tab w:val="num" w:pos="360"/>
        </w:tabs>
        <w:ind w:left="774" w:hanging="174"/>
      </w:pPr>
      <w:rPr>
        <w:rFonts w:ascii="OpenSymbol" w:hAnsi="OpenSymbol"/>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360"/>
        </w:tabs>
        <w:ind w:left="1374" w:hanging="174"/>
      </w:pPr>
      <w:rPr>
        <w:rFonts w:ascii="OpenSymbol" w:hAnsi="OpenSymbol"/>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360"/>
        </w:tabs>
        <w:ind w:left="1974" w:hanging="174"/>
      </w:pPr>
      <w:rPr>
        <w:rFonts w:ascii="OpenSymbol" w:hAnsi="OpenSymbol"/>
        <w:caps w:val="0"/>
        <w:smallCaps w:val="0"/>
        <w:strike w:val="0"/>
        <w:dstrike w:val="0"/>
        <w:outline w:val="0"/>
        <w:emboss w:val="0"/>
        <w:imprint w:val="0"/>
        <w:spacing w:val="0"/>
        <w:w w:val="100"/>
        <w:kern w:val="1"/>
        <w:position w:val="0"/>
        <w:sz w:val="20"/>
        <w:vertAlign w:val="baseline"/>
      </w:rPr>
    </w:lvl>
    <w:lvl w:ilvl="4">
      <w:start w:val="1"/>
      <w:numFmt w:val="bullet"/>
      <w:lvlText w:val="-"/>
      <w:lvlJc w:val="left"/>
      <w:pPr>
        <w:tabs>
          <w:tab w:val="num" w:pos="360"/>
        </w:tabs>
        <w:ind w:left="2574" w:hanging="174"/>
      </w:pPr>
      <w:rPr>
        <w:rFonts w:ascii="OpenSymbol" w:hAnsi="OpenSymbol"/>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360"/>
        </w:tabs>
        <w:ind w:left="3174" w:hanging="174"/>
      </w:pPr>
      <w:rPr>
        <w:rFonts w:ascii="OpenSymbol" w:hAnsi="OpenSymbol"/>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360"/>
        </w:tabs>
        <w:ind w:left="3774" w:hanging="174"/>
      </w:pPr>
      <w:rPr>
        <w:rFonts w:ascii="OpenSymbol" w:hAnsi="OpenSymbol"/>
        <w:caps w:val="0"/>
        <w:smallCaps w:val="0"/>
        <w:strike w:val="0"/>
        <w:dstrike w:val="0"/>
        <w:outline w:val="0"/>
        <w:emboss w:val="0"/>
        <w:imprint w:val="0"/>
        <w:spacing w:val="0"/>
        <w:w w:val="100"/>
        <w:kern w:val="1"/>
        <w:position w:val="0"/>
        <w:sz w:val="20"/>
        <w:vertAlign w:val="baseline"/>
      </w:rPr>
    </w:lvl>
    <w:lvl w:ilvl="7">
      <w:start w:val="1"/>
      <w:numFmt w:val="bullet"/>
      <w:lvlText w:val="-"/>
      <w:lvlJc w:val="left"/>
      <w:pPr>
        <w:tabs>
          <w:tab w:val="num" w:pos="360"/>
        </w:tabs>
        <w:ind w:left="4374" w:hanging="174"/>
      </w:pPr>
      <w:rPr>
        <w:rFonts w:ascii="OpenSymbol" w:hAnsi="OpenSymbol"/>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360"/>
        </w:tabs>
        <w:ind w:left="4974" w:hanging="174"/>
      </w:pPr>
      <w:rPr>
        <w:rFonts w:ascii="OpenSymbol" w:hAnsi="OpenSymbol"/>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8"/>
  </w:num>
  <w:num w:numId="2" w16cid:durableId="1687705336">
    <w:abstractNumId w:val="11"/>
  </w:num>
  <w:num w:numId="3" w16cid:durableId="95054439">
    <w:abstractNumId w:val="5"/>
  </w:num>
  <w:num w:numId="4" w16cid:durableId="1167985844">
    <w:abstractNumId w:val="7"/>
  </w:num>
  <w:num w:numId="5" w16cid:durableId="1193880069">
    <w:abstractNumId w:val="3"/>
  </w:num>
  <w:num w:numId="6" w16cid:durableId="1438330669">
    <w:abstractNumId w:val="10"/>
  </w:num>
  <w:num w:numId="7" w16cid:durableId="278420042">
    <w:abstractNumId w:val="4"/>
  </w:num>
  <w:num w:numId="8" w16cid:durableId="1679693230">
    <w:abstractNumId w:val="12"/>
  </w:num>
  <w:num w:numId="9" w16cid:durableId="1765802389">
    <w:abstractNumId w:val="9"/>
  </w:num>
  <w:num w:numId="10" w16cid:durableId="1525316621">
    <w:abstractNumId w:val="6"/>
  </w:num>
  <w:num w:numId="11" w16cid:durableId="1745832582">
    <w:abstractNumId w:val="2"/>
  </w:num>
  <w:num w:numId="12" w16cid:durableId="2010867189">
    <w:abstractNumId w:val="0"/>
  </w:num>
  <w:num w:numId="13" w16cid:durableId="1129207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5726"/>
    <w:rsid w:val="000449C9"/>
    <w:rsid w:val="000512B4"/>
    <w:rsid w:val="000805C3"/>
    <w:rsid w:val="00082683"/>
    <w:rsid w:val="000B0755"/>
    <w:rsid w:val="000C3524"/>
    <w:rsid w:val="000D3779"/>
    <w:rsid w:val="000E5869"/>
    <w:rsid w:val="000F0033"/>
    <w:rsid w:val="00141B8D"/>
    <w:rsid w:val="00145730"/>
    <w:rsid w:val="00184306"/>
    <w:rsid w:val="0019406E"/>
    <w:rsid w:val="001B6DD9"/>
    <w:rsid w:val="001D24C1"/>
    <w:rsid w:val="00214250"/>
    <w:rsid w:val="00220748"/>
    <w:rsid w:val="002A377A"/>
    <w:rsid w:val="002C3A9B"/>
    <w:rsid w:val="002C6AEF"/>
    <w:rsid w:val="00345201"/>
    <w:rsid w:val="003B3811"/>
    <w:rsid w:val="003F5FDC"/>
    <w:rsid w:val="00432C93"/>
    <w:rsid w:val="00444DAB"/>
    <w:rsid w:val="004539DE"/>
    <w:rsid w:val="00482016"/>
    <w:rsid w:val="004E3425"/>
    <w:rsid w:val="00500F41"/>
    <w:rsid w:val="006026A2"/>
    <w:rsid w:val="0063020D"/>
    <w:rsid w:val="0065287F"/>
    <w:rsid w:val="006533B7"/>
    <w:rsid w:val="00657D4D"/>
    <w:rsid w:val="0066102F"/>
    <w:rsid w:val="00671ABE"/>
    <w:rsid w:val="006725AF"/>
    <w:rsid w:val="0069625E"/>
    <w:rsid w:val="006E1191"/>
    <w:rsid w:val="00722368"/>
    <w:rsid w:val="0072455B"/>
    <w:rsid w:val="00745873"/>
    <w:rsid w:val="00785D18"/>
    <w:rsid w:val="007A0762"/>
    <w:rsid w:val="007B6D3E"/>
    <w:rsid w:val="008A1B27"/>
    <w:rsid w:val="0090321C"/>
    <w:rsid w:val="00942E88"/>
    <w:rsid w:val="00962EE4"/>
    <w:rsid w:val="00991ED9"/>
    <w:rsid w:val="009B5141"/>
    <w:rsid w:val="009C72AA"/>
    <w:rsid w:val="009D0A96"/>
    <w:rsid w:val="009E46B4"/>
    <w:rsid w:val="00A0176B"/>
    <w:rsid w:val="00A718A5"/>
    <w:rsid w:val="00A8235C"/>
    <w:rsid w:val="00AB0FA5"/>
    <w:rsid w:val="00B0394D"/>
    <w:rsid w:val="00B1605B"/>
    <w:rsid w:val="00B24087"/>
    <w:rsid w:val="00B53D51"/>
    <w:rsid w:val="00B7690A"/>
    <w:rsid w:val="00B85115"/>
    <w:rsid w:val="00BB756E"/>
    <w:rsid w:val="00BF1D89"/>
    <w:rsid w:val="00BF4C0F"/>
    <w:rsid w:val="00C41162"/>
    <w:rsid w:val="00C616E2"/>
    <w:rsid w:val="00C65BEF"/>
    <w:rsid w:val="00C67434"/>
    <w:rsid w:val="00CA2E25"/>
    <w:rsid w:val="00CC50B5"/>
    <w:rsid w:val="00CE2C6F"/>
    <w:rsid w:val="00CE70B1"/>
    <w:rsid w:val="00D16382"/>
    <w:rsid w:val="00D5190C"/>
    <w:rsid w:val="00D778F8"/>
    <w:rsid w:val="00D97125"/>
    <w:rsid w:val="00DA0053"/>
    <w:rsid w:val="00DD2513"/>
    <w:rsid w:val="00DF4EDE"/>
    <w:rsid w:val="00E024B5"/>
    <w:rsid w:val="00E026A1"/>
    <w:rsid w:val="00E120E0"/>
    <w:rsid w:val="00E30059"/>
    <w:rsid w:val="00E648D9"/>
    <w:rsid w:val="00EA3FCA"/>
    <w:rsid w:val="00EF4874"/>
    <w:rsid w:val="00F05ACD"/>
    <w:rsid w:val="00F162C2"/>
    <w:rsid w:val="00F25C0D"/>
    <w:rsid w:val="00F27E15"/>
    <w:rsid w:val="00F370FF"/>
    <w:rsid w:val="00F430C5"/>
    <w:rsid w:val="00F6074A"/>
    <w:rsid w:val="00F77256"/>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5FDC"/>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7</Pages>
  <Words>3194</Words>
  <Characters>18206</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17</cp:revision>
  <cp:lastPrinted>2023-12-13T08:59:00Z</cp:lastPrinted>
  <dcterms:created xsi:type="dcterms:W3CDTF">2025-03-10T09:37:00Z</dcterms:created>
  <dcterms:modified xsi:type="dcterms:W3CDTF">2025-05-08T12:51:00Z</dcterms:modified>
  <dc:language>it-IT</dc:language>
</cp:coreProperties>
</file>